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2012/3 vom 14. November 2012</w:t>
      </w:r>
    </w:p>
    <w:p>
      <w:r>
        <w:t>SG Gerichte, 2012-11-14, DE</w:t>
      </w:r>
    </w:p>
    <w:p>
      <w:r>
        <w:rPr>
          <w:b/>
        </w:rPr>
        <w:t xml:space="preserve">Quelle: </w:t>
      </w:r>
      <w:r>
        <w:t>https://mcp.opencaselaw.ch/entscheid/sg_gerichte_AHV_2012_3</w:t>
      </w:r>
    </w:p>
    <w:p>
      <w:r>
        <w:t>FR: SG_GERICHTE AHV 2012/3 du 14 novembre 2012</w:t>
      </w:r>
    </w:p>
    <w:p>
      <w:r>
        <w:t>IT: SG_GERICHTE AHV 2012/3 del 14 novembre 2012</w:t>
      </w:r>
    </w:p>
    <w:p>
      <w:pPr>
        <w:pStyle w:val="Heading2"/>
      </w:pPr>
      <w:r>
        <w:t>Regeste</w:t>
      </w:r>
    </w:p>
    <w:p>
      <w:r>
        <w:t>Art. 9 Abs. 1 AHVG. Art. 20 Abs. 3 AHVV. AHV-Beitragspflicht für Selbstständigerwerbende. Beitragspflicht auf Beteiligungsgewinnen eines in der Schweiz wohnhaften und arbeitenden Gesellschafters einer deutschen Kommanditgesellschaft (GmbH  Co. KG) gestützt auf die bundesgerichtliche Rechtsprechung (BGE 136 V 258) bejaht (Entscheid des Versicherungsgerichts des Kantons St. Gallen vom 14. November 2012, AHV 2012/3).Bestätigt durch Urteil des Bundesgerichts 9C_62/2013.Vizepräsidentin Marie-Theres Rüegg-Haltinner, Versicherungsrichter Joachim Huber,Versicherungsrichterin Lisbeth Mattle Frei; Gerichtsschreiber Jürg SchutzbachEntscheid vom 14. November 2012in SachenA.___,Beschwerdeführer,vertreten durch Rechtsanwalt lic. iur. Orlando Rabaglio, Bühler &amp; Lienert, Forchstrasse 5, Postfach 1963, 8032 Zürich,gegenSozialversicherungsanstalt des Kantons St. Gallen, Ausgleichskasse des Kantons St. Gallen, Brauerstrasse 54, Postfach, 9016 St. Gallen,Beschwerdegegnerin,betreffendNachbelastung von persönlichen Beiträgen und Verzugszinsen 2006-2008(Beteiligungsertrag als Teilhaber einer deutschen GmbH&amp;Co.KG)Sachverhalt:</w:t>
      </w:r>
    </w:p>
    <w:p>
      <w:pPr>
        <w:pStyle w:val="Heading2"/>
      </w:pPr>
      <w:r>
        <w:t>Volltext</w:t>
      </w:r>
    </w:p>
    <w:p>
      <w:r>
        <w:t>St.Gallen Versicherungsgericht 14.11.2012 AHV 2012/3 Saint-Gall Versicherungsgericht 14.11.2012 AHV 2012/3 San Gallo Versicherungsgericht 14.11.2012 AHV 2012/3</w:t>
      </w:r>
    </w:p>
    <w:p>
      <w:r>
        <w:t>Art. 9 Abs. 1 AHVG. Art. 20 Abs. 3 AHVV. AHV-Beitragspflicht für Selbstständigerwerbende. Beitragspflicht auf Beteiligungsgewinnen eines in der Schweiz wohnhaften und arbeitenden Gesellschafters einer deutschen Kommanditgesellschaft (GmbH  Co. KG) gestützt auf die bundesgerichtliche Rechtsprechung (BGE 136 V 258) bejaht (Entscheid des Versicherungsgerichts des Kantons St. Gallen vom 14. November 2012, AHV 2012/3).Bestätigt durch Urteil des Bundesgerichts 9C_62/2013.Vizepräsidentin Marie-Theres Rüegg-Haltinner, Versicherungsrichter Joachim Huber,Versicherungsrichterin Lisbeth Mattle Frei; Gerichtsschreiber Jürg SchutzbachEntscheid vom 14. November 2012in SachenA.___,Beschwerdeführer,vertreten durch Rechtsanwalt lic. iur. Orlando Rabaglio, Bühler &amp; Lienert, Forchstrasse 5, Postfach 1963, 8032 Zürich,gegenSozialversicherungsanstalt des Kantons St. Gallen, Ausgleichskasse des Kantons St. Gallen, Brauerstrasse 54, Postfach, 9016 St. Gallen,Beschwerdegegnerin,betreffendNachbelastung von persönlichen Beiträgen und Verzugszinsen 2006-2008(Beteiligungsertrag als Teilhaber einer deutschen GmbH&amp;Co.KG)Sachverhalt: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