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2011/10 vom 20. März 2012</w:t>
      </w:r>
    </w:p>
    <w:p>
      <w:r>
        <w:t>SG Gerichte, 2012-03-20, DE</w:t>
      </w:r>
    </w:p>
    <w:p>
      <w:r>
        <w:rPr>
          <w:b/>
        </w:rPr>
        <w:t xml:space="preserve">Quelle: </w:t>
      </w:r>
      <w:r>
        <w:t>https://mcp.opencaselaw.ch/entscheid/sg_gerichte_AHV_2011_10</w:t>
      </w:r>
    </w:p>
    <w:p>
      <w:r>
        <w:t>FR: SG_GERICHTE AHV 2011/10 du 20 mars 2012</w:t>
      </w:r>
    </w:p>
    <w:p>
      <w:r>
        <w:t>IT: SG_GERICHTE AHV 2011/10 del 20 marzo 2012</w:t>
      </w:r>
    </w:p>
    <w:p>
      <w:pPr>
        <w:pStyle w:val="Heading2"/>
      </w:pPr>
      <w:r>
        <w:t>Regeste</w:t>
      </w:r>
    </w:p>
    <w:p>
      <w:r>
        <w:t>Art. 11 Abs. 2 AHVG. Erlass von AHV/IV/EO-Mindestbeiträgen. Als Voraussetzung für den Erlass ist das Vorliegen einer grossen Härte zu prüfen. Dabei ist die gesamte wirtschaftliche Situation der versicherten Person zu berücksichtigen. Allein die Tatsache, dass eine im Konkubinat lebende versicherte Person keine Sozialhilfe bezieht, reicht für die Ablehnung eines Erlassgesuchs nicht aus (Entscheid des Versicherungsgerichts des Kantons St. Gallen vom 20. März 2012, AHV 2011/10).Präsidentin Lisbeth Mattle Frei, Versicherungsrichterin Miriam Lendfers, a.o. Versicherungsrichter Christian Zingg; Gerichtsschreiberin Jeannine BodmerEntscheid vom 20. März 2012in SachenA.___,Beschwerdeführerin,gegenSozialversicherungsanstalt des Kantons St. Gallen, Ausgleichskasse des Kantons St. Gallen, Brauerstrasse 54, Postfach, 9016 St. Gallen,Beschwerdegegnerin,betreffendErlass Mindestbeitrag für NichterwerbstätigeSachverhalt:</w:t>
      </w:r>
    </w:p>
    <w:p>
      <w:pPr>
        <w:pStyle w:val="Heading2"/>
      </w:pPr>
      <w:r>
        <w:t>Volltext</w:t>
      </w:r>
    </w:p>
    <w:p>
      <w:r>
        <w:t>St.Gallen Versicherungsgericht 20.03.2012 AHV 2011/10 Saint-Gall Versicherungsgericht 20.03.2012 AHV 2011/10 San Gallo Versicherungsgericht 20.03.2012 AHV 2011/10</w:t>
      </w:r>
    </w:p>
    <w:p>
      <w:r>
        <w:t>Art. 11 Abs. 2 AHVG. Erlass von AHV/IV/EO-Mindestbeiträgen. Als Voraussetzung für den Erlass ist das Vorliegen einer grossen Härte zu prüfen. Dabei ist die gesamte wirtschaftliche Situation der versicherten Person zu berücksichtigen. Allein die Tatsache, dass eine im Konkubinat lebende versicherte Person keine Sozialhilfe bezieht, reicht für die Ablehnung eines Erlassgesuchs nicht aus (Entscheid des Versicherungsgerichts des Kantons St. Gallen vom 20. März 2012, AHV 2011/10).Präsidentin Lisbeth Mattle Frei, Versicherungsrichterin Miriam Lendfers, a.o. Versicherungsrichter Christian Zingg; Gerichtsschreiberin Jeannine BodmerEntscheid vom 20. März 2012in SachenA.___,Beschwerdeführerin,gegenSozialversicherungsanstalt des Kantons St. Gallen, Ausgleichskasse des Kantons St. Gallen, Brauerstrasse 54, Postfach, 9016 St. Gallen,Beschwerdegegnerin,betreffendErlass Mindestbeitrag für NichterwerbstätigeSachverhalt: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