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AHV-H 2011/2 vom 5. August 2011</w:t>
      </w:r>
    </w:p>
    <w:p>
      <w:r>
        <w:t>SG Gerichte, 2011-08-05, DE</w:t>
      </w:r>
    </w:p>
    <w:p>
      <w:r>
        <w:rPr>
          <w:b/>
        </w:rPr>
        <w:t xml:space="preserve">Quelle: </w:t>
      </w:r>
      <w:r>
        <w:t>https://mcp.opencaselaw.ch/entscheid/sg_gerichte_AHV-H_2011_2</w:t>
      </w:r>
    </w:p>
    <w:p>
      <w:r>
        <w:t>FR: SG_GERICHTE AHV-H 2011/2 du 5 août 2011</w:t>
      </w:r>
    </w:p>
    <w:p>
      <w:r>
        <w:t>IT: SG_GERICHTE AHV-H 2011/2 del 5 agosto 2011</w:t>
      </w:r>
    </w:p>
    <w:p>
      <w:pPr>
        <w:pStyle w:val="Heading2"/>
      </w:pPr>
      <w:r>
        <w:t>Regeste</w:t>
      </w:r>
    </w:p>
    <w:p>
      <w:r>
        <w:t>Art. 43bis AHVG; Art. 46 Abs. 2 AHVG. Anspruch auf Hilflosenentschädigung der AHV. Die Hilflosenentschädigung kann bei verspäteter Geltendmachung des Anspruchs in der Regel lediglich für die 12 vor Anmeldung liegenden Monate nachbezahlt werden. Ausnahmsweise ist eine weiter zurückgehende Nachzahlung möglich (maximal 5 Jahre), wenn die versicherte Person den anspruchsbegründenden Sachverhalt nicht kennen konnte. Vorliegend kann offen bleiben, ob diesbezüglich die aus psychischen Gründen fehlende Einsichtsfähigkeit ausreicht, da nicht bewiesen ist, dass die Versicherte sich deshalb nicht früher anmeldete (Entscheid des Versicherungsgerichts des Kantons St. Gallen vom 5. August 2011, AHV-H 2011/2). Vizepräsidentin Miriam Lendfers, Versicherungsrichterinnen Monika Gehrer-Hug und Karin Huber-Studerus; Gerichtsschreiberin Fides Hautle Entscheid vom 5. August 2011 in Sachen A.___ Beschwerdeführerin, vertreten durch Rechtsanwältin lic. iur. Fiona Carol Forrer, Bellerivestrasse 49, Postfach 352, 8034 Zürich, gegen Sozialversicherungsanstalt des Kantons St. Gallen, Ausgleichskasse des Kantons St. Gallen, Brauerstrasse 54, Postfach, 9016 St. Gallen, Beschwerdegegnerin, betreffend Hilflosenentschädigung für B.___ sel., / Parteientschädigung im Einspracheverfahren Sachverhalt:</w:t>
      </w:r>
    </w:p>
    <w:p>
      <w:pPr>
        <w:pStyle w:val="Heading2"/>
      </w:pPr>
      <w:r>
        <w:t>Volltext</w:t>
      </w:r>
    </w:p>
    <w:p>
      <w:r>
        <w:t>St.Gallen Versicherungsgericht 05.08.2011 AHV-H 2011/2 Saint-Gall Versicherungsgericht 05.08.2011 AHV-H 2011/2 San Gallo Versicherungsgericht 05.08.2011 AHV-H 2011/2</w:t>
      </w:r>
    </w:p>
    <w:p>
      <w:r>
        <w:t>Art. 43bis AHVG; Art. 46 Abs. 2 AHVG. Anspruch auf Hilflosenentschädigung der AHV. Die Hilflosenentschädigung kann bei verspäteter Geltendmachung des Anspruchs in der Regel lediglich für die 12 vor Anmeldung liegenden Monate nachbezahlt werden. Ausnahmsweise ist eine weiter zurückgehende Nachzahlung möglich (maximal 5 Jahre), wenn die versicherte Person den anspruchsbegründenden Sachverhalt nicht kennen konnte. Vorliegend kann offen bleiben, ob diesbezüglich die aus psychischen Gründen fehlende Einsichtsfähigkeit ausreicht, da nicht bewiesen ist, dass die Versicherte sich deshalb nicht früher anmeldete (Entscheid des Versicherungsgerichts des Kantons St. Gallen vom 5. August 2011, AHV-H 2011/2).</w:t>
      </w:r>
    </w:p>
    <w:p>
      <w:r>
        <w:t>Vizepräsidentin Miriam Lendfers, Versicherungsrichterinnen Monika Gehrer-Hug und Karin Huber-Studerus; Gerichtsschreiberin Fides Hautle</w:t>
      </w:r>
    </w:p>
    <w:p>
      <w:r>
        <w:t>Entscheid vom 5. August 2011</w:t>
      </w:r>
    </w:p>
    <w:p>
      <w:r>
        <w:t>in Sachen</w:t>
      </w:r>
    </w:p>
    <w:p>
      <w:r>
        <w:t>A.___ Beschwerdeführerin, vertreten durch Rechtsanwältin lic. iur. Fiona Carol Forrer, Bellerivestrasse 49, Postfach 352, 8034 Zürich,</w:t>
      </w:r>
    </w:p>
    <w:p>
      <w:r>
        <w:t>gegen</w:t>
      </w:r>
    </w:p>
    <w:p>
      <w:r>
        <w:t>Sozialversicherungsanstalt des Kantons St. Gallen, Ausgleichskasse des Kantons St. Gallen, Brauerstrasse 54, Postfach, 9016 St. Gallen, Beschwerdegegnerin,</w:t>
      </w:r>
    </w:p>
    <w:p>
      <w:r>
        <w:t>betreffend</w:t>
      </w:r>
    </w:p>
    <w:p>
      <w:r>
        <w:t>Hilflosenentschädigung für B.___ sel., / Parteientschädigung im Einspracheverfahren</w:t>
      </w:r>
    </w:p>
    <w:p>
      <w:r>
        <w:t>Sachverhalt:</w:t>
      </w:r>
    </w:p>
    <w:p>
      <w:r>
        <w:t>St.Gallen Versicherungsgericht Saint-Gall Versicherungsgericht San Gallo Versicherungsgericht AHV - Alters- und Hinterlassenenversicherung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