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AHV-H 2011/1 vom 29. Februar 2012</w:t>
      </w:r>
    </w:p>
    <w:p>
      <w:r>
        <w:t>SG Gerichte, 2012-02-29, DE</w:t>
      </w:r>
    </w:p>
    <w:p>
      <w:r>
        <w:rPr>
          <w:b/>
        </w:rPr>
        <w:t xml:space="preserve">Quelle: </w:t>
      </w:r>
      <w:r>
        <w:t>https://mcp.opencaselaw.ch/entscheid/sg_gerichte_AHV-H_2011_1</w:t>
      </w:r>
    </w:p>
    <w:p>
      <w:r>
        <w:t>FR: SG_GERICHTE AHV-H 2011/1 du 29 février 2012</w:t>
      </w:r>
    </w:p>
    <w:p>
      <w:r>
        <w:t>IT: SG_GERICHTE AHV-H 2011/1 del 29 febbraio 2012</w:t>
      </w:r>
    </w:p>
    <w:p>
      <w:pPr>
        <w:pStyle w:val="Heading2"/>
      </w:pPr>
      <w:r>
        <w:t>Regeste</w:t>
      </w:r>
    </w:p>
    <w:p>
      <w:r>
        <w:t>Art. 46 Abs. 2 AHVG. Voraussetzungen für die ausnahmsweise Ausrichtung einer rückwirkenden Hilflosenentschädigung für mehr als ein Jahr vor Anmeldung (Entscheid des Versicherungsgerichts des Kantons St. Gallen vom 29. Februar 2012, AHV-H 2011/1).Aufgehoben durch Urteil des Bundesgerichts 9C_336/2012.Präsidentin Karin Huber-Studerus, Versicherungsrichterin Miriam Lendfers, a.o. Versicherungsrichter Christian Zingg; Gerichtsschreiber Tobias BoltEntscheid vom 29. Februar 2012in SachenA.___,Beschwerdeführerin,vertreten durch Johannes Straub, Stäpflistrasse 9, 9442 Berneck,gegenEidgenössische Ausgleichskasse EAK, Rechtsdienst, Holzikofenweg 36, 3003 Bern,Beschwerdegegnerin,betreffendHilflosenentschädigung / VerzugszinsenSachverhalt:</w:t>
      </w:r>
    </w:p>
    <w:p>
      <w:pPr>
        <w:pStyle w:val="Heading2"/>
      </w:pPr>
      <w:r>
        <w:t>Volltext</w:t>
      </w:r>
    </w:p>
    <w:p>
      <w:r>
        <w:t>St.Gallen Versicherungsgericht 29.02.2012 AHV-H 2011/1 Saint-Gall Versicherungsgericht 29.02.2012 AHV-H 2011/1 San Gallo Versicherungsgericht 29.02.2012 AHV-H 2011/1</w:t>
      </w:r>
    </w:p>
    <w:p>
      <w:r>
        <w:t>Art. 46 Abs. 2 AHVG. Voraussetzungen für die ausnahmsweise Ausrichtung einer rückwirkenden Hilflosenentschädigung für mehr als ein Jahr vor Anmeldung (Entscheid des Versicherungsgerichts des Kantons St. Gallen vom 29. Februar 2012, AHV-H 2011/1).Aufgehoben durch Urteil des Bundesgerichts 9C_336/2012.Präsidentin Karin Huber-Studerus, Versicherungsrichterin Miriam Lendfers, a.o. Versicherungsrichter Christian Zingg; Gerichtsschreiber Tobias BoltEntscheid vom 29. Februar 2012in SachenA.___,Beschwerdeführerin,vertreten durch Johannes Straub, Stäpflistrasse 9, 9442 Berneck,gegenEidgenössische Ausgleichskasse EAK, Rechtsdienst, Holzikofenweg 36, 3003 Bern,Beschwerdegegnerin,betreffendHilflosenentschädigung / VerzugszinsenSachverhalt:</w:t>
      </w:r>
    </w:p>
    <w:p>
      <w:r>
        <w:t>St.Gallen Versicherungsgericht Saint-Gall Versicherungsgericht San Gallo Versicherungsgericht AHV - Alters- und Hinterlassenenversicherung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