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VFG-1-2013-beilage vom 7. Februar 2013</w:t>
      </w:r>
    </w:p>
    <w:p>
      <w:r>
        <w:t>PostCom, 2013-02-07, FR</w:t>
      </w:r>
    </w:p>
    <w:p>
      <w:r>
        <w:rPr>
          <w:b/>
        </w:rPr>
        <w:t xml:space="preserve">Quelle: </w:t>
      </w:r>
      <w:r>
        <w:t>https://mcp.opencaselaw.ch/entscheid/postcom_VFG-1-2013-beilage</w:t>
      </w:r>
    </w:p>
    <w:p>
      <w:r>
        <w:t>FR: POSTCOM VFG-1-2013-beilage du 7 février 2013</w:t>
      </w:r>
    </w:p>
    <w:p>
      <w:r>
        <w:t>IT: POSTCOM VFG-1-2013-beilage del 7 febbraio 2013</w:t>
      </w:r>
    </w:p>
    <w:p>
      <w:pPr>
        <w:pStyle w:val="Heading2"/>
      </w:pPr>
      <w:r>
        <w:t>Volltext</w:t>
      </w:r>
    </w:p>
    <w:p>
      <w:r>
        <w:t>Commission fédérale de la poste PostCom Le Président</w:t>
      </w:r>
    </w:p>
    <w:p>
      <w:r>
        <w:t>Commission fédérale de la poste PostCom Monbijoustrasse 51A, 3003 Berne Tél. +41 31 322 50 94, Fax +41 31 322 50 76 hans.hollenstein@postcom.admin.ch</w:t>
      </w:r>
    </w:p>
    <w:p>
      <w:r>
        <w:t>PostCom, Monbijoustrasse 51 A, CH-3003 Bern Courrier A La Poste Suisse Monsieur A_____ A_____ Responsable du Service juridique Viktoriastrasse 21 Case postale 3030 Berne Berne, 7 février 2013</w:t>
      </w:r>
    </w:p>
    <w:p>
      <w:r>
        <w:t>Verfügung 1/2013 vom 7. Februar 2013 betr. Nettokosten Grundversorgung / Methodik</w:t>
      </w:r>
    </w:p>
    <w:p>
      <w:r>
        <w:t>Monsieur,</w:t>
      </w:r>
    </w:p>
    <w:p>
      <w:r>
        <w:t>Nous avons le plaisir de porter à votre connaissance que le document « Methodik zur Berechnung der Nettokosten nach Art. 49 und 50 VPG » du 20 novembre 2012 a été approuvé par la PostCom lors de sa dernière séance du 24 janvier 2013.</w:t>
      </w:r>
    </w:p>
    <w:p>
      <w:r>
        <w:t>En cas de questions, Monsieur B_____ B_____ b_____.b_____@postcom.admin.ch, tel. _____ ___, Suppléant du Responsable du Secrétariat de la PostCom, se tient à votre disposition.</w:t>
      </w:r>
    </w:p>
    <w:p>
      <w:r>
        <w:t>En vous en souhaitant bonne réception, veuillez agréer, Monsieur, l’expression de nos sentiments distingués.</w:t>
      </w:r>
    </w:p>
    <w:p>
      <w:r>
        <w:t>Dr. Hans Hollenstein</w:t>
      </w:r>
    </w:p>
    <w:p>
      <w:r>
        <w:t>Dr. Michel Noguet</w:t>
      </w:r>
    </w:p>
    <w:p>
      <w:r>
        <w:t>Président de la PostCom</w:t>
      </w:r>
    </w:p>
    <w:p>
      <w:r>
        <w:t>Responsable du Secrétariat de la PostCom</w:t>
      </w:r>
    </w:p>
    <w:p>
      <w:r>
        <w:t>Annexe mentionnée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