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NE_JURISPRUDENCE_ADM REC.2010.6 vom 23. März 2012</w:t>
      </w:r>
    </w:p>
    <w:p>
      <w:r>
        <w:t>Ne Jurisprudence Adm, 2012-03-23, FR</w:t>
      </w:r>
    </w:p>
    <w:p>
      <w:r>
        <w:rPr>
          <w:b/>
        </w:rPr>
        <w:t xml:space="preserve">Quelle: </w:t>
      </w:r>
      <w:r>
        <w:t>https://mcp.opencaselaw.ch/entscheid/ne_jurisprudence_adm_REC.2010.6</w:t>
      </w:r>
    </w:p>
    <w:p>
      <w:r>
        <w:t>FR: NE_JURISPRUDENCE_ADM REC.2010.6 du 23 mars 2012</w:t>
      </w:r>
    </w:p>
    <w:p>
      <w:r>
        <w:t>IT: NE_JURISPRUDENCE_ADM REC.2010.6 del 23 marzo 2012</w:t>
      </w:r>
    </w:p>
    <w:p>
      <w:pPr>
        <w:pStyle w:val="Heading2"/>
      </w:pPr>
      <w:r>
        <w:t>Regeste</w:t>
      </w:r>
    </w:p>
    <w:p>
      <w:r>
        <w:t>Personne n'ayant pas payé l'avance de frais mais ayant recouru en parallèle avec d'autres consorts.</w:t>
      </w:r>
    </w:p>
    <w:p>
      <w:pPr>
        <w:pStyle w:val="Heading2"/>
      </w:pPr>
      <w:r>
        <w:t>Volltext</w:t>
      </w:r>
    </w:p>
    <w:p>
      <w:r>
        <w:t>Considérant en fait et en droit:</w:t>
      </w:r>
    </w:p>
    <w:p>
      <w:r>
        <w:t>Que, par courrier du 10 janvier 2010, M. A. a manifesté son intention de contester l'arrêté du Conseil communal du 18 novembre 2009;</w:t>
      </w:r>
    </w:p>
    <w:p>
      <w:r>
        <w:t>Que, par mémoire du 26 janvier 2010, il a formellement contesté ledit arrêté de consort avec d'autres recourants;</w:t>
      </w:r>
    </w:p>
    <w:p>
      <w:r>
        <w:t>Que par conséquent, aucune demande d'avance de frais ne lui a été demandée;</w:t>
      </w:r>
    </w:p>
    <w:p>
      <w:r>
        <w:t>Que, dans la mesure où il a été statué sur sa contestation dans la procédure menée avec les autres recourants, compris en ce qui concerne les frais, le dossier peut être classé.</w:t>
      </w:r>
    </w:p>
    <w:p>
      <w:r>
        <w:t>Par ces motifs, le conseiller d'Etat chef du Département de la gestion du territoire, décide:</w:t>
      </w:r>
    </w:p>
    <w:p>
      <w:r>
        <w:t>1.Le dossier de M. A. est classé;</w:t>
      </w:r>
    </w:p>
    <w:p>
      <w:r>
        <w:t>2.Il n'est pas prélevé de frais.</w:t>
      </w:r>
    </w:p>
    <w:p>
      <w:r>
        <w:t>Neuchâtel, le 23 mars 2012</w:t>
      </w:r>
    </w:p>
    <w:p>
      <w:r>
        <w:t>Claude Nicati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