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REC.2009.142 vom 11. Januar 2010</w:t>
      </w:r>
    </w:p>
    <w:p>
      <w:r>
        <w:t>Ne Jurisprudence Adm, 2010-01-11, FR</w:t>
      </w:r>
    </w:p>
    <w:p>
      <w:r>
        <w:rPr>
          <w:b/>
        </w:rPr>
        <w:t xml:space="preserve">Quelle: </w:t>
      </w:r>
      <w:r>
        <w:t>https://mcp.opencaselaw.ch/entscheid/ne_jurisprudence_adm_REC.2009.142</w:t>
      </w:r>
    </w:p>
    <w:p>
      <w:r>
        <w:t>FR: NE_JURISPRUDENCE_ADM REC.2009.142 du 11 janvier 2010</w:t>
      </w:r>
    </w:p>
    <w:p>
      <w:r>
        <w:t>IT: NE_JURISPRUDENCE_ADM REC.2009.142 del 11 gennaio 2010</w:t>
      </w:r>
    </w:p>
    <w:p>
      <w:pPr>
        <w:pStyle w:val="Heading2"/>
      </w:pPr>
      <w:r>
        <w:t>Regeste</w:t>
      </w:r>
    </w:p>
    <w:p>
      <w:r>
        <w:t>Le recourant a requis l'assistance administrative quelques jours avant la fin du délai pour payer l'avance de frais, mais sans déposer les documents nécessaires à établir sa situation financière. Un délai supplémentaire lui a été accordé pour déposer les pièces nécessaires. Le recourant a déposé un formulaire d'assistance administrative signé, mais sans déposer aucune pièce 14 jours après le second délai accordé. Recours déclaré irrecevable pour dépôt tardif et non collaboration du recourant.</w:t>
      </w:r>
    </w:p>
    <w:p>
      <w:pPr>
        <w:pStyle w:val="Heading2"/>
      </w:pPr>
      <w:r>
        <w:t>Volltext</w:t>
      </w:r>
    </w:p>
    <w:p>
      <w:r>
        <w:t>Considérant:</w:t>
      </w:r>
    </w:p>
    <w:p>
      <w:r>
        <w:t>Que par décision du 6 octobre 2009, le SCAN a retiré le permis de conduire de Monsieur A. (ci-après : lintéressé, respectivement, le recourant) pour une durée de trois mois pour deux excès de vitesse du 13 mai 2007 (159/120 km/h) et du 5 juillet 2009 (107/80 km/h) effectués alors que lintéressé était encore domicilié dans le canton de Neuchâtel (jusquau 30 octobre 2009);</w:t>
      </w:r>
    </w:p>
    <w:p>
      <w:r>
        <w:t>que par mémoire du 6 novembre 2009 lintéressé a recouru contre la décision du 6 octobre 2009 du SCAN en concluant à son annulation;</w:t>
      </w:r>
    </w:p>
    <w:p>
      <w:r>
        <w:t>quen vertu de larticle 47 al.5 LPJA, lautorité imparti au recourant un délai raisonnable afin deffectuer le versement de lavance de frais (ou de déposer une requête dassistance administrative) en lavertissant quà défaut elle déclarera le recours irrecevable ;</w:t>
      </w:r>
    </w:p>
    <w:p>
      <w:r>
        <w:t>que, conformément à l'article précité, le recourant a été invité, jusqu'au 2 décembre 2009, soit à verser une avance de frais de Fr. 550.--, soit à déposer une requête dassistance administrative;</w:t>
      </w:r>
    </w:p>
    <w:p>
      <w:r>
        <w:t>que, par courrier du 26 novembre 2009, le recourant a requis le bénéfice de lassistance administrative, mais sans déposer de pièces ;</w:t>
      </w:r>
    </w:p>
    <w:p>
      <w:r>
        <w:t>que, par courrier du 30 novembre 2009, lautorité de céans a invité le recourant, dans un délai exceptionnellement prolongé au 14 décembre 2009, à déposer le formulaire de requête dassistance administrative avec toutes les pièces attestant de sa situation financière en lui précisant que si le délai nest pas respecté, son recours serait déclaré irrecevable ;</w:t>
      </w:r>
    </w:p>
    <w:p>
      <w:r>
        <w:t>que par courrier du 28 décembre 2009 (timbre postal de lenveloppe), soit 14 jours après le délai imparti, le recourant a déposé le formulaire de requête dassistance administrative rempli, mais sans aucunes pièces annexées permettant de déterminer sa situation financière ;</w:t>
      </w:r>
    </w:p>
    <w:p>
      <w:r>
        <w:t>quen lespèce, le recourant -qui aurait déjà dû en fait déposer sa requête dans le délai imparti pour le versement de lavance de frais- na déposé sa requête dassistance administrative que 14 jours après le second délai prolongé au 14 décembre 2009; ce qui justifie déjà de considérer son recours comme irrecevable ;</w:t>
      </w:r>
    </w:p>
    <w:p>
      <w:r>
        <w:t>quau surplus, en vertu de larticle 13 de la loi sur lassistance pénale, civile et administrative (LAPCA), du 27 juin 2006, le requérant est tenu de fournir les renseignements et les pièces requises (al.1), sans quoi sa requête est rejetée (al.2) ;</w:t>
      </w:r>
    </w:p>
    <w:p>
      <w:r>
        <w:t>quen loccurrence, le recourant, malgré un courrier explicatif lui exposant clairement quil devait démontrer, avec pièces à lappui, quil na pas les moyens dassumer les frais lié au dépôt de son recours, na déposé aucun document (outre le formulaire de requête, mais sans aucune annexe) permettant détablir sa situation financière ;</w:t>
      </w:r>
    </w:p>
    <w:p>
      <w:r>
        <w:t>que dans ces conditions, il se justifierait, si le recours ne devait pas déjà être déclaré irrecevable pour non-respect du délai imparti, de rejeter la requête dassistance administrative puisque le recourant a failli à son obligation de collaborer ;</w:t>
      </w:r>
    </w:p>
    <w:p>
      <w:r>
        <w:t>que, par conséquent, son recours doit être déclaré irrecevable conformément à la disposition précitée, sous suite de frais.</w:t>
      </w:r>
    </w:p>
    <w:p>
      <w:r>
        <w:t>Par ces motifs, le conseiller d'Etat chef du Département de la gestion du territoire,</w:t>
      </w:r>
    </w:p>
    <w:p>
      <w:r>
        <w:t>décide:</w:t>
      </w:r>
    </w:p>
    <w:p>
      <w:r>
        <w:t>1.Le recours du 6 novembre 2009 de Monsieur A. contre la décision du service cantonal des automobiles et de la navigation du 6 octobre 2009 est déclaré irrecevable.</w:t>
      </w:r>
    </w:p>
    <w:p>
      <w:r>
        <w:t>2.Un émolument de Fr. 150.- et des frais s'élevant à Fr. 30.- sont mis à la charge du recourant.</w:t>
      </w:r>
    </w:p>
    <w:p>
      <w:r>
        <w:t>3.Il n'est pas alloué de dépens.</w:t>
      </w:r>
    </w:p>
    <w:p>
      <w:r>
        <w:t>Neuchâtel, le 11janvier 2010</w:t>
      </w:r>
    </w:p>
    <w:p>
      <w:r>
        <w:t>Claude Nicati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