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TA.2004.141 vom 10. Juni 2004</w:t>
      </w:r>
    </w:p>
    <w:p>
      <w:r>
        <w:t>NE Tribunal cantonal, 2004-06-10, FR</w:t>
      </w:r>
    </w:p>
    <w:p>
      <w:r>
        <w:rPr>
          <w:b/>
        </w:rPr>
        <w:t xml:space="preserve">Quelle: </w:t>
      </w:r>
      <w:r>
        <w:t>https://mcp.opencaselaw.ch/entscheid/ne_gerichte_TA.2004.141</w:t>
      </w:r>
    </w:p>
    <w:p>
      <w:r>
        <w:t>FR: NE_GERICHTE TA.2004.141 du 10 juin 2004</w:t>
      </w:r>
    </w:p>
    <w:p>
      <w:r>
        <w:t>IT: NE_GERICHTE TA.2004.141 del 10 giugno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le recours irrecevable.</w:t>
      </w:r>
    </w:p>
    <w:p>
      <w:r>
        <w:rPr>
          <w:b/>
        </w:rPr>
        <w:t>E. 2</w:t>
      </w:r>
    </w:p>
    <w:p>
      <w:r>
        <w:t>Rejette la demande d'assistance judiciaire de B..</w:t>
      </w:r>
    </w:p>
    <w:p>
      <w:r>
        <w:rPr>
          <w:b/>
        </w:rPr>
        <w:t>E. 3</w:t>
      </w:r>
    </w:p>
    <w:p>
      <w:r>
        <w:t>Met à sa charge un émolument de décision de 100 francs et les débours par 20 francs.</w:t>
      </w:r>
    </w:p>
    <w:p>
      <w:r>
        <w:rPr>
          <w:b/>
        </w:rPr>
        <w:t>E. 4</w:t>
      </w:r>
    </w:p>
    <w:p>
      <w:r>
        <w:t>N'alloue pas de dépens. Neuchâtel, le 10 juin 2004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