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NE-657 vom 2. Juni 1997</w:t>
      </w:r>
    </w:p>
    <w:p>
      <w:r>
        <w:t>NE Tribunal cantonal, 1997-06-02, FR</w:t>
      </w:r>
    </w:p>
    <w:p>
      <w:r>
        <w:rPr>
          <w:b/>
        </w:rPr>
        <w:t xml:space="preserve">Quelle: </w:t>
      </w:r>
      <w:r>
        <w:t>https://mcp.opencaselaw.ch/entscheid/ne_gerichte_NE-657</w:t>
      </w:r>
    </w:p>
    <w:p>
      <w:r>
        <w:t>FR: NE_GERICHTE NE-657 du 2 juin 1997</w:t>
      </w:r>
    </w:p>
    <w:p>
      <w:r>
        <w:t>IT: NE_GERICHTE NE-657 del 2 giugno 1997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Ordonner au conservateur du registre foncier du dis-</w:t>
      </w:r>
    </w:p>
    <w:p>
      <w:r>
        <w:t>trict de Boudry de rectifier le feuillet du Grand livre</w:t>
      </w:r>
    </w:p>
    <w:p>
      <w:r>
        <w:t>relatif aux article x et y  du cadastre de Vaumarcus,</w:t>
      </w:r>
    </w:p>
    <w:p>
      <w:r>
        <w:t>en rétablissant la propriété en faveur de B.K.  ,</w:t>
      </w:r>
    </w:p>
    <w:p>
      <w:r>
        <w:t>respectivement de son héritier unique K.K. .</w:t>
      </w:r>
    </w:p>
    <w:p>
      <w:r>
        <w:rPr>
          <w:b/>
        </w:rPr>
        <w:t>E. 3</w:t>
      </w:r>
    </w:p>
    <w:p>
      <w:r>
        <w:t>Condamne le défendeur aux frais et dépens de la procédure, avancés</w:t>
      </w:r>
    </w:p>
    <w:p>
      <w:r>
        <w:t>ainsi qu'il suit :</w:t>
      </w:r>
    </w:p>
    <w:p>
      <w:r>
        <w:t>- Frais avancés par la partie demanderesse Fr. 7'630.--</w:t>
      </w:r>
    </w:p>
    <w:p>
      <w:r>
        <w:t>- Frais avancés par le défendeur Fr.   310.--</w:t>
      </w:r>
    </w:p>
    <w:p>
      <w:r>
        <w:t>___________</w:t>
      </w:r>
    </w:p>
    <w:p>
      <w:r>
        <w:t>Total                               Fr. 7'940.--</w:t>
      </w:r>
    </w:p>
    <w:p>
      <w:r>
        <w:t>===========</w:t>
      </w:r>
    </w:p>
    <w:p>
      <w:r>
        <w:rPr>
          <w:b/>
        </w:rPr>
        <w:t>E. 4</w:t>
      </w:r>
    </w:p>
    <w:p>
      <w:r>
        <w:t>Condamne le défendeur à payer à la partie demanderesse une indemnité de</w:t>
      </w:r>
    </w:p>
    <w:p>
      <w:r>
        <w:t>dépens de 8'000 francs.</w:t>
      </w:r>
    </w:p>
    <w:p>
      <w:r>
        <w:t>Neuchâtel, le 2 juin 1997</w:t>
      </w:r>
    </w:p>
    <w:p>
      <w:r>
        <w:t>AU NOM DE LA Ie COUR CIVILE</w:t>
      </w:r>
    </w:p>
    <w:p>
      <w:r>
        <w:t>Le greffier               La présidente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