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HR.1996.1606 vom 27. Januar 1997</w:t>
      </w:r>
    </w:p>
    <w:p>
      <w:r>
        <w:t>NE Tribunal cantonal, 1997-01-27, FR</w:t>
      </w:r>
    </w:p>
    <w:p>
      <w:r>
        <w:rPr>
          <w:b/>
        </w:rPr>
        <w:t xml:space="preserve">Quelle: </w:t>
      </w:r>
      <w:r>
        <w:t>https://mcp.opencaselaw.ch/entscheid/ne_gerichte_HR.1996.1606</w:t>
      </w:r>
    </w:p>
    <w:p>
      <w:r>
        <w:t>FR: NE_GERICHTE HR.1996.1606 du 27 janvier 1997</w:t>
      </w:r>
    </w:p>
    <w:p>
      <w:r>
        <w:t>IT: NE_GERICHTE HR.1996.1606 del 27 gennaio 1997</w:t>
      </w:r>
    </w:p>
    <w:p>
      <w:pPr>
        <w:pStyle w:val="Heading2"/>
      </w:pPr>
      <w:r>
        <w:t>Volltext</w:t>
      </w:r>
    </w:p>
    <w:p>
      <w:r>
        <w:t>A.      A la requête de E. SA à Zurich, une commina-</w:t>
      </w:r>
    </w:p>
    <w:p>
      <w:r>
        <w:t>tion de faillite a été notifiée à la recourante le 5 juin 1996 pour un</w:t>
      </w:r>
    </w:p>
    <w:p>
      <w:r>
        <w:t>montant de 40'227.85 francs plus intérêts et frais. Faute de paiement,</w:t>
      </w:r>
    </w:p>
    <w:p>
      <w:r>
        <w:t>E. SA a requis le 25 octobre 1996 la faillite de sa</w:t>
      </w:r>
    </w:p>
    <w:p>
      <w:r>
        <w:t>débitrice. Les parties ont été citées à comparaître le 29 octobre 1996 à</w:t>
      </w:r>
    </w:p>
    <w:p>
      <w:r>
        <w:t>une audience fixée au lundi 18 novembre 1996 à 08.45 heures. Aucune des</w:t>
      </w:r>
    </w:p>
    <w:p>
      <w:r>
        <w:t>parties n'a comparu. Par jugement du même jour, la faillite de la recou-</w:t>
      </w:r>
    </w:p>
    <w:p>
      <w:r>
        <w:t>rante a été prononcée, l'ouverture en étant fixée à 09.30 heures.</w:t>
      </w:r>
    </w:p>
    <w:p>
      <w:r>
        <w:t>B.      N. SA recourt contre ce jugement. Elle soutient</w:t>
      </w:r>
    </w:p>
    <w:p>
      <w:r>
        <w:t>qu'un arrangement est intervenu entre parties, confirmé par la poursuivan-</w:t>
      </w:r>
    </w:p>
    <w:p>
      <w:r>
        <w:t>te le 5 novembre 1996, aux termes duquel elle acceptait de retirer sa re-</w:t>
      </w:r>
    </w:p>
    <w:p>
      <w:r>
        <w:t>quête de faillite pour autant que la débitrice effectue le paiement de</w:t>
      </w:r>
    </w:p>
    <w:p>
      <w:r>
        <w:t>deux acomptes de 1'500 francs chacun jusqu'au 15 novembre 1996. Les acomp-</w:t>
      </w:r>
    </w:p>
    <w:p>
      <w:r>
        <w:t>tes ont été versés les 11 et 16 novembre 1996, en sorte que la créancière</w:t>
      </w:r>
    </w:p>
    <w:p>
      <w:r>
        <w:t>n'a pas eu le temps d'informer le tribunal, avant l'audience du 18 novem-</w:t>
      </w:r>
    </w:p>
    <w:p>
      <w:r>
        <w:t>bre, qu'elle retirait sa requête de faillite. Pour sa part l'administra-</w:t>
      </w:r>
    </w:p>
    <w:p>
      <w:r>
        <w:t>teur de la poursuivie, convaincu que le tribunal serait informé par la</w:t>
      </w:r>
    </w:p>
    <w:p>
      <w:r>
        <w:t>poursuivante, ne s'est pas rendu à l'audience. Il se réfère ainsi à la</w:t>
      </w:r>
    </w:p>
    <w:p>
      <w:r>
        <w:t>jurisprudence fédérale et cantonale concernant l'admission des nova dans</w:t>
      </w:r>
    </w:p>
    <w:p>
      <w:r>
        <w:t>la procédure de recours et ajoute qu'il y a là des circonstances excep-</w:t>
      </w:r>
    </w:p>
    <w:p>
      <w:r>
        <w:t>tionnelles que la Cour de céans peut admettre. La recourante fait valoir</w:t>
      </w:r>
    </w:p>
    <w:p>
      <w:r>
        <w:t>par ailleurs qu'elle n'est pas en situation d'insolvabilité, et qu'au con-</w:t>
      </w:r>
    </w:p>
    <w:p>
      <w:r>
        <w:t>traire l'annulation de sa faillite permettra certainement un assainis-</w:t>
      </w:r>
    </w:p>
    <w:p>
      <w:r>
        <w:t>sement complet de sa situation.</w:t>
      </w:r>
    </w:p>
    <w:p>
      <w:r>
        <w:t>C.      La présidente du tribunal ne présente pas d'observations. L'in-</w:t>
      </w:r>
    </w:p>
    <w:p>
      <w:r>
        <w:t>timée n'en présente pas non plus. Cependant, dans une lettre adressée par</w:t>
      </w:r>
    </w:p>
    <w:p>
      <w:r>
        <w:t>fax à la recourante le 2 décembre 1996 (soit le jour même du dépôt du re-</w:t>
      </w:r>
    </w:p>
    <w:p>
      <w:r>
        <w:t>cours), la poursuivante confirmait comme suit un entretien téléphonique</w:t>
      </w:r>
    </w:p>
    <w:p>
      <w:r>
        <w:t>entre parties survenu le 28 novembre précédant :</w:t>
      </w:r>
    </w:p>
    <w:p>
      <w:r>
        <w:t>"De par notre lettre du 5 novembre 1996, nous vous avons informé</w:t>
      </w:r>
    </w:p>
    <w:p>
      <w:r>
        <w:t>que nous étions d'accord avec votre proposition qui prévoyait</w:t>
      </w:r>
    </w:p>
    <w:p>
      <w:r>
        <w:t>le versement de deux acomptes de FRS 1'500.- chacun, dont le</w:t>
      </w:r>
    </w:p>
    <w:p>
      <w:r>
        <w:t>premier était payable immédiatement et le seconde jusqu'au 15</w:t>
      </w:r>
    </w:p>
    <w:p>
      <w:r>
        <w:t>novembre 1996 au plus tard. En même temps, nous vous avons prié</w:t>
      </w:r>
    </w:p>
    <w:p>
      <w:r>
        <w:t>de nous confirmer par téléfax chaque versement le jour même du</w:t>
      </w:r>
    </w:p>
    <w:p>
      <w:r>
        <w:t>paiement.</w:t>
      </w:r>
    </w:p>
    <w:p>
      <w:r>
        <w:t>Etant donné que votre confirmation du deuxième virement ne nous</w:t>
      </w:r>
    </w:p>
    <w:p>
      <w:r>
        <w:t>est pas parvenue en temps voulu, il ne nous était plus possible</w:t>
      </w:r>
    </w:p>
    <w:p>
      <w:r>
        <w:t>de renoncer à la réquisition de faillite contre vous.</w:t>
      </w:r>
    </w:p>
    <w:p>
      <w:r>
        <w:t>Si votre recours contre le jugement de faillite devait être</w:t>
      </w:r>
    </w:p>
    <w:p>
      <w:r>
        <w:t>accepté, nous vous accorderons de nouveau un règlement par ver-</w:t>
      </w:r>
    </w:p>
    <w:p>
      <w:r>
        <w:t>sements échelonnés".</w:t>
      </w:r>
    </w:p>
    <w:p>
      <w:r>
        <w:t>Il est vrai que cette lettre est établie sur papier à l'entête</w:t>
      </w:r>
    </w:p>
    <w:p>
      <w:r>
        <w:t>de X., à Zurich, mais l'adresse et les références de dos-</w:t>
      </w:r>
    </w:p>
    <w:p>
      <w:r>
        <w:t>sier sont les mêmes que celles utilisées par la poursuivante dans sa cor-</w:t>
      </w:r>
    </w:p>
    <w:p>
      <w:r>
        <w:t>respondance antérieure et, notamment, dans sa lettre du 5 novembre 1996 à</w:t>
      </w:r>
    </w:p>
    <w:p>
      <w:r>
        <w:t>la poursuivie.</w:t>
      </w:r>
    </w:p>
    <w:p>
      <w:r>
        <w:t>Par décision du 6 décembre 1996, l'exécution du jugement de</w:t>
      </w:r>
    </w:p>
    <w:p>
      <w:r>
        <w:t>faillite a été suspendue.</w:t>
      </w:r>
    </w:p>
    <w:p>
      <w:r>
        <w:t>C O N S I D E R A N T</w:t>
      </w:r>
    </w:p>
    <w:p>
      <w:r>
        <w:t>1.      La Cour civile est l'autorité compétente pour statuer sur les</w:t>
      </w:r>
    </w:p>
    <w:p>
      <w:r>
        <w:t>recours dirigés contre les jugements de faillite et rendus en application</w:t>
      </w:r>
    </w:p>
    <w:p>
      <w:r>
        <w:t>de l'article 171 LP (art.174 LP; art.11 et 12 LILP du 22.3.1910, en vi-</w:t>
      </w:r>
    </w:p>
    <w:p>
      <w:r>
        <w:t>gueur aussi longtemps que la nouvelle LILP du 12.11.1996 n'est pas promul-</w:t>
      </w:r>
    </w:p>
    <w:p>
      <w:r>
        <w:t>guée; cf. Feuille officielle du 20.11.1996, no.87, p.1176). Par ailleurs,</w:t>
      </w:r>
    </w:p>
    <w:p>
      <w:r>
        <w:t>le recours a été interjeté dans le délai utile de 10 jours dès réception</w:t>
      </w:r>
    </w:p>
    <w:p>
      <w:r>
        <w:t>du jugement de faillite, soit le 20 novembre. Le recours est par consé-</w:t>
      </w:r>
    </w:p>
    <w:p>
      <w:r>
        <w:t>quent recevable.</w:t>
      </w:r>
    </w:p>
    <w:p>
      <w:r>
        <w:t>2.      Le jugement attaqué en l'espèce est conforme à la loi. Le pre-</w:t>
      </w:r>
    </w:p>
    <w:p>
      <w:r>
        <w:t>mier juge avait en effet l'obligation de prononcer la faillite de la re-</w:t>
      </w:r>
    </w:p>
    <w:p>
      <w:r>
        <w:t>courante en application de l'article 171 LP car, au moment de rendre sa</w:t>
      </w:r>
    </w:p>
    <w:p>
      <w:r>
        <w:t>décision, il n'avait connaissance d'aucune circonstance permettant de re-</w:t>
      </w:r>
    </w:p>
    <w:p>
      <w:r>
        <w:t>jeter la requête ou d'ajourner sa décision selon les articles 172 à 173a</w:t>
      </w:r>
    </w:p>
    <w:p>
      <w:r>
        <w:t>LP.</w:t>
      </w:r>
    </w:p>
    <w:p>
      <w:r>
        <w:t>3.      Les dispositions révisées de la LP, en particulier celles rela-</w:t>
      </w:r>
    </w:p>
    <w:p>
      <w:r>
        <w:t>tives aux jugements de faillite et aux recours contre un tel jugement,</w:t>
      </w:r>
    </w:p>
    <w:p>
      <w:r>
        <w:t>entrent en vigueur le 1er janvier 1997 et s'appliquent dès ce moment là</w:t>
      </w:r>
    </w:p>
    <w:p>
      <w:r>
        <w:t>aux procédures en cours (art.2 des dispositions finales de la modification</w:t>
      </w:r>
    </w:p>
    <w:p>
      <w:r>
        <w:t>du 16.12.1994).</w:t>
      </w:r>
    </w:p>
    <w:p>
      <w:r>
        <w:t>Selon l'article 172 LP révisé, identique à cet égard à l'article</w:t>
      </w:r>
    </w:p>
    <w:p>
      <w:r>
        <w:t>172 LP ancien, le juge rejette la réquisition de faillite notamment (ch.3)</w:t>
      </w:r>
    </w:p>
    <w:p>
      <w:r>
        <w:t>lorsque le débiteur justifie par titre que la créance a été acquittée en</w:t>
      </w:r>
    </w:p>
    <w:p>
      <w:r>
        <w:t>capital, intérêts et frais ou que le créancier lui a accordé un sursis.</w:t>
      </w:r>
    </w:p>
    <w:p>
      <w:r>
        <w:t>L'article 174 LP révisé modifie en revanche sensiblement les</w:t>
      </w:r>
    </w:p>
    <w:p>
      <w:r>
        <w:t>moyens dont peut se prévaloir un recourant. La modification vise à tenir</w:t>
      </w:r>
    </w:p>
    <w:p>
      <w:r>
        <w:t>compte des différences dans les pratiques cantonales, s'agissant de la</w:t>
      </w:r>
    </w:p>
    <w:p>
      <w:r>
        <w:t>prise en considération des faits nouveaux proprement dits (nova) et impro-</w:t>
      </w:r>
    </w:p>
    <w:p>
      <w:r>
        <w:t>prement dits (pseudonova). Prenant en compte également la jurisprudence du</w:t>
      </w:r>
    </w:p>
    <w:p>
      <w:r>
        <w:t>Tribunal fédéral qui relevait le manque d'uniformité de la situation juri-</w:t>
      </w:r>
    </w:p>
    <w:p>
      <w:r>
        <w:t>dique dans les différents cantons, le législateur a réglé le problème au</w:t>
      </w:r>
    </w:p>
    <w:p>
      <w:r>
        <w:t>niveau fédéral en fixant les règles essentielles du recours prévu à l'ar-</w:t>
      </w:r>
    </w:p>
    <w:p>
      <w:r>
        <w:t>ticle 174 LP (FF 1991 III 129 ss).</w:t>
      </w:r>
    </w:p>
    <w:p>
      <w:r>
        <w:t>4.      En l'espèce, la recourante se prévaut avant tout d'un fait nou-</w:t>
      </w:r>
    </w:p>
    <w:p>
      <w:r>
        <w:t>veau improprement dit, à savoir d'un fait qui s'était produit avant le</w:t>
      </w:r>
    </w:p>
    <w:p>
      <w:r>
        <w:t>jugement de première instance. L'article 174 al.1 LP révisé permet aux</w:t>
      </w:r>
    </w:p>
    <w:p>
      <w:r>
        <w:t>parties de faire valoir de tels faits nouveaux.</w:t>
      </w:r>
    </w:p>
    <w:p>
      <w:r>
        <w:t>Le fait en question est un accord intervenu entre les parties et</w:t>
      </w:r>
    </w:p>
    <w:p>
      <w:r>
        <w:t>confirmé par la poursuivante elle-même dans une lettre du 5 novembre 1996</w:t>
      </w:r>
    </w:p>
    <w:p>
      <w:r>
        <w:t>(pièce jointe au recours) : en remettant à sa débitrice deux bulletins de</w:t>
      </w:r>
    </w:p>
    <w:p>
      <w:r>
        <w:t>versement, la poursuivante précise ainsi les conditions de l'accord :</w:t>
      </w:r>
    </w:p>
    <w:p>
      <w:r>
        <w:t>"A condition que vous effectuiez le premier paiement immédiate-</w:t>
      </w:r>
    </w:p>
    <w:p>
      <w:r>
        <w:t>ment et le second jusqu'au 15 novembre 1996 au plus tard, nous</w:t>
      </w:r>
    </w:p>
    <w:p>
      <w:r>
        <w:t>sommes prêts à retirer provisoirement notre requête de faillite</w:t>
      </w:r>
    </w:p>
    <w:p>
      <w:r>
        <w:t>contre vous. Veuillez nous confirmer vos virements par téléfax</w:t>
      </w:r>
    </w:p>
    <w:p>
      <w:r>
        <w:t>au numéro 01 / 279 63 36 après chaque paiement.</w:t>
      </w:r>
    </w:p>
    <w:p>
      <w:r>
        <w:t>(...)".</w:t>
      </w:r>
    </w:p>
    <w:p>
      <w:r>
        <w:t>La poursuivie a opéré le premier paiement le 11 novembre 1996 et</w:t>
      </w:r>
    </w:p>
    <w:p>
      <w:r>
        <w:t>en a informé par fax du même jour la créancière. Elle a opéré le second</w:t>
      </w:r>
    </w:p>
    <w:p>
      <w:r>
        <w:t>versement de 1'500 francs le samedi 16 novembre 1996 à 10.00 heures et en</w:t>
      </w:r>
    </w:p>
    <w:p>
      <w:r>
        <w:t>a informé la créancière par fax du même jour à 14.41 heures. Elle considè-</w:t>
      </w:r>
    </w:p>
    <w:p>
      <w:r>
        <w:t>re qu'ainsi, les conditions mises au retrait de la requête de faillite</w:t>
      </w:r>
    </w:p>
    <w:p>
      <w:r>
        <w:t>étaient remplies. Consciente tout de même d'avoir opéré le second verse-</w:t>
      </w:r>
    </w:p>
    <w:p>
      <w:r>
        <w:t>ment le lendemain du jour fixé par la créancière (samedi 16 novembre plu-</w:t>
      </w:r>
    </w:p>
    <w:p>
      <w:r>
        <w:t>tôt que vendredi 15 novembre), elle argumente en disant que la créancière</w:t>
      </w:r>
    </w:p>
    <w:p>
      <w:r>
        <w:t>n'a pas eu le temps d'informer le tribunal qu'elle retirait sa requête de</w:t>
      </w:r>
    </w:p>
    <w:p>
      <w:r>
        <w:t>faillite (l'audience étant appointée au lundi 18 novembre à 08.45 heures),</w:t>
      </w:r>
    </w:p>
    <w:p>
      <w:r>
        <w:t>qu'il lui aurait suffi de se présenter elle-même à l'audience pour éviter</w:t>
      </w:r>
    </w:p>
    <w:p>
      <w:r>
        <w:t>le jugement de faillite, et qu'elle était "en droit de penser que la pour-</w:t>
      </w:r>
    </w:p>
    <w:p>
      <w:r>
        <w:t>suivante agirait en respectant le principe de la bonne foi".</w:t>
      </w:r>
    </w:p>
    <w:p>
      <w:r>
        <w:t>L'argument n'est pas fondé : en n'ayant pas elle-même respecté</w:t>
      </w:r>
    </w:p>
    <w:p>
      <w:r>
        <w:t>la condition mise par la poursuivante au retrait de la commination de</w:t>
      </w:r>
    </w:p>
    <w:p>
      <w:r>
        <w:t>faillite (elle paye le samedi matin précédant le lundi de l'audience), la</w:t>
      </w:r>
    </w:p>
    <w:p>
      <w:r>
        <w:t>recourante invoque en réalité sa propre faute, ce qui n'est pas recevable</w:t>
      </w:r>
    </w:p>
    <w:p>
      <w:r>
        <w:t>(nullum propriam turpitudinem allegans auditur). Elle a commis une seconde</w:t>
      </w:r>
    </w:p>
    <w:p>
      <w:r>
        <w:t>erreur en ne se rendant pas à l'audience pour nantir le juge du fait dont</w:t>
      </w:r>
    </w:p>
    <w:p>
      <w:r>
        <w:t>elle se prévaut ici.</w:t>
      </w:r>
    </w:p>
    <w:p>
      <w:r>
        <w:t>Néanmoins, il résulte de la lettre du 2 décembre 1996 de la</w:t>
      </w:r>
    </w:p>
    <w:p>
      <w:r>
        <w:t>poursuivante à la poursuivie que la renonciation à la réquisition de fail-</w:t>
      </w:r>
    </w:p>
    <w:p>
      <w:r>
        <w:t>lite n'a pas été communiquée au juge parce qu'elle considérait que ce</w:t>
      </w:r>
    </w:p>
    <w:p>
      <w:r>
        <w:t>n'était plus possible : elle fait ici sans doute allusion au délai fixé au</w:t>
      </w:r>
    </w:p>
    <w:p>
      <w:r>
        <w:t>vendredi 15 novembre, au paiement intervenu durant la fermeture des bu-</w:t>
      </w:r>
    </w:p>
    <w:p>
      <w:r>
        <w:t>reaux le samedi 16 novembre, et à l'audience prévue le lundi matin suivant</w:t>
      </w:r>
    </w:p>
    <w:p>
      <w:r>
        <w:t>à 08.45 heures. On peut ainsi admettre que, du point de vue de la créan-</w:t>
      </w:r>
    </w:p>
    <w:p>
      <w:r>
        <w:t>cière, le retrait de la réquisition de faillite aurait été communiqué au</w:t>
      </w:r>
    </w:p>
    <w:p>
      <w:r>
        <w:t>tribunal, si cela lui avait paru possible. Utilisatrice du fax, la pour-</w:t>
      </w:r>
    </w:p>
    <w:p>
      <w:r>
        <w:t>suivante aurait pourtant pu communiquer sa détermination au tribunal par</w:t>
      </w:r>
    </w:p>
    <w:p>
      <w:r>
        <w:t>le même moyen, puisque la convocation mentionne un numéro de fax en plus</w:t>
      </w:r>
    </w:p>
    <w:p>
      <w:r>
        <w:t>du numéro de téléphone. Ce sont là des circonstances exceptionnelles, au</w:t>
      </w:r>
    </w:p>
    <w:p>
      <w:r>
        <w:t>sens où la jurisprudence l'entend (RJN 1992, p.253, 6 I 497). Le premier</w:t>
      </w:r>
    </w:p>
    <w:p>
      <w:r>
        <w:t>juge aurait assurément pris en compte, s'il en avait eu connaissance, les</w:t>
      </w:r>
    </w:p>
    <w:p>
      <w:r>
        <w:t>conditions fixées par la poursuivante le 5 novembre 1996, le récépissé des</w:t>
      </w:r>
    </w:p>
    <w:p>
      <w:r>
        <w:t>deux paiements et la copie des fax adressés les 11 et 16 novembre 1996 à</w:t>
      </w:r>
    </w:p>
    <w:p>
      <w:r>
        <w:t>la poursuivante.</w:t>
      </w:r>
    </w:p>
    <w:p>
      <w:r>
        <w:t>Enfin, sous réserve de ce qu'elle croyait être une impossibilité</w:t>
      </w:r>
    </w:p>
    <w:p>
      <w:r>
        <w:t>d'aviser à temps le tribunal, la poursuivante elle-même confirme en quel-</w:t>
      </w:r>
    </w:p>
    <w:p>
      <w:r>
        <w:t>que sorte sa volonté d'accorder un sursis à la poursuivie, puisqu'elle lui</w:t>
      </w:r>
    </w:p>
    <w:p>
      <w:r>
        <w:t>écrit le 2 décembre 1996 qu'au cas où son recours contre le jugement de</w:t>
      </w:r>
    </w:p>
    <w:p>
      <w:r>
        <w:t>faillite devait être accepté, elle lui accordera de nouveau un règlement</w:t>
      </w:r>
    </w:p>
    <w:p>
      <w:r>
        <w:t>par versements échelonnés.</w:t>
      </w:r>
    </w:p>
    <w:p>
      <w:r>
        <w:t>L'ensemble de ces éléments conduit la Cour à admettre que la</w:t>
      </w:r>
    </w:p>
    <w:p>
      <w:r>
        <w:t>créancière avait accordé à la débitrice un sursis, au sens de l'article</w:t>
      </w:r>
    </w:p>
    <w:p>
      <w:r>
        <w:t>172 ch.3 LP. En conséquence, s'il avait eu connaissance de ces faits, le</w:t>
      </w:r>
    </w:p>
    <w:p>
      <w:r>
        <w:t>premier juge aurait rejeté la réquisition de faillite. Le fait, qui lui</w:t>
      </w:r>
    </w:p>
    <w:p>
      <w:r>
        <w:t>était inconnu mais qui existait avant le jugement de faillite, doit con-</w:t>
      </w:r>
    </w:p>
    <w:p>
      <w:r>
        <w:t>duire à l'annulation dudit jugement, en application de l'article 174 al.1</w:t>
      </w:r>
    </w:p>
    <w:p>
      <w:r>
        <w:t>LP révisé.</w:t>
      </w:r>
    </w:p>
    <w:p>
      <w:r>
        <w:t>6. Compte tenu de cette admission du recours au sens de l'article</w:t>
      </w:r>
    </w:p>
    <w:p>
      <w:r>
        <w:t>174 al.1 LP, il n'y a plus à examiner si, comme elle l'affirme, la pour-</w:t>
      </w:r>
    </w:p>
    <w:p>
      <w:r>
        <w:t>suivie a démontré qu'elle n'était plus en situation d'insolvabilité (con-</w:t>
      </w:r>
    </w:p>
    <w:p>
      <w:r>
        <w:t>dition liée à l'examen du recours sous l'angle de l'art.174 al.2 LP révi-</w:t>
      </w:r>
    </w:p>
    <w:p>
      <w:r>
        <w:t>sé).</w:t>
      </w:r>
    </w:p>
    <w:p>
      <w:r>
        <w:t>7.      Les frais de la procédure de recours seront supportés par la</w:t>
      </w:r>
    </w:p>
    <w:p>
      <w:r>
        <w:t>recourante qui répond de sa négligence.</w:t>
      </w:r>
    </w:p>
    <w:p>
      <w:r>
        <w:t>Par ces motifs</w:t>
      </w:r>
    </w:p>
    <w:p>
      <w:r>
        <w:t>LA Ie COUR CIVILE</w:t>
      </w:r>
    </w:p>
    <w:p>
      <w:r>
        <w:t>1. Admet le recours et annule le jugement du 18 novembre 1996 prononçant</w:t>
      </w:r>
    </w:p>
    <w:p>
      <w:r>
        <w:t>la faillite de N. SA, à Neuchâtel.</w:t>
      </w:r>
    </w:p>
    <w:p>
      <w:r>
        <w:t>2. Met les frais judiciaire, arrêtés à 410 francs à la charge de la recou-</w:t>
      </w:r>
    </w:p>
    <w:p>
      <w:r>
        <w:t>rante.</w:t>
      </w:r>
    </w:p>
    <w:p>
      <w:r>
        <w:t>Neuchâtel, le 27 janvier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