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CCC.1997.7269 vom 30. Juni 1997</w:t>
      </w:r>
    </w:p>
    <w:p>
      <w:r>
        <w:t>NE Tribunal cantonal, 1997-06-30, FR</w:t>
      </w:r>
    </w:p>
    <w:p>
      <w:r>
        <w:rPr>
          <w:b/>
        </w:rPr>
        <w:t xml:space="preserve">Quelle: </w:t>
      </w:r>
      <w:r>
        <w:t>https://mcp.opencaselaw.ch/entscheid/ne_gerichte_CCC.1997.7269</w:t>
      </w:r>
    </w:p>
    <w:p>
      <w:r>
        <w:t>FR: NE_GERICHTE CCC.1997.7269 du 30 juin 1997</w:t>
      </w:r>
    </w:p>
    <w:p>
      <w:r>
        <w:t>IT: NE_GERICHTE CCC.1997.7269 del 30 giugno 1997</w:t>
      </w:r>
    </w:p>
    <w:p>
      <w:pPr>
        <w:pStyle w:val="Heading2"/>
      </w:pPr>
      <w:r>
        <w:t>Volltext</w:t>
      </w:r>
    </w:p>
    <w:p>
      <w:r>
        <w:t>A.      La Commune de La Chaux-de-Fonds (ci-après la commune) est</w:t>
      </w:r>
    </w:p>
    <w:p>
      <w:r>
        <w:t>propriétaire d'un terrain d'une superficie de 5,8 hectares, à l'usage de</w:t>
      </w:r>
    </w:p>
    <w:p>
      <w:r>
        <w:t>prés-champs, formant l'article x  du cadastre des Eplatures et situé au</w:t>
      </w:r>
    </w:p>
    <w:p>
      <w:r>
        <w:t>lieu-dit "Y. " au Crêt-du-Locle.</w:t>
      </w:r>
    </w:p>
    <w:p>
      <w:r>
        <w:t>A la suite de pourparlers entre la commune et B. , exploitant</w:t>
      </w:r>
    </w:p>
    <w:p>
      <w:r>
        <w:t>d'un domaine agricole au Crêt-du-Locle, les parties ont passé une</w:t>
      </w:r>
    </w:p>
    <w:p>
      <w:r>
        <w:t>convention, les 12 et 18 avril 1995, aux termes de laquelle la commune</w:t>
      </w:r>
    </w:p>
    <w:p>
      <w:r>
        <w:t>déclarait vendre "sur pied" à l'agriculteur les foins et les regains de la</w:t>
      </w:r>
    </w:p>
    <w:p>
      <w:r>
        <w:t>parcelle en question. La convention stipulait un prix total de 4'640</w:t>
      </w:r>
    </w:p>
    <w:p>
      <w:r>
        <w:t>francs (450 francs l'hectare pour les foins et 350 francs l'hectare pour</w:t>
      </w:r>
    </w:p>
    <w:p>
      <w:r>
        <w:t>les regains); il était en outre précisé que "la vente n'est valable que</w:t>
      </w:r>
    </w:p>
    <w:p>
      <w:r>
        <w:t>pour cette année, sans obligation pour l'avenir" et que "aucun contingent</w:t>
      </w:r>
    </w:p>
    <w:p>
      <w:r>
        <w:t>laitier n'est lié à la surface de terrain exploité".</w:t>
      </w:r>
    </w:p>
    <w:p>
      <w:r>
        <w:t>B.      En février 1996, B.  s'est à nouveau approché de la commune,</w:t>
      </w:r>
    </w:p>
    <w:p>
      <w:r>
        <w:t>cette dernière l'informant alors qu'elle avait vendu les foins et les</w:t>
      </w:r>
    </w:p>
    <w:p>
      <w:r>
        <w:t>regains de l'article x  à un autre agriculteur (courrier du Conseil</w:t>
      </w:r>
    </w:p>
    <w:p>
      <w:r>
        <w:t>communal du 5 mars 1996).</w:t>
      </w:r>
    </w:p>
    <w:p>
      <w:r>
        <w:t>Le 30 avril 1996, la commune a conclu non pas une vente mais un</w:t>
      </w:r>
    </w:p>
    <w:p>
      <w:r>
        <w:t>bail à ferme, sur formulaire pré-imprimé du Secrétariat des paysans</w:t>
      </w:r>
    </w:p>
    <w:p>
      <w:r>
        <w:t>suisses, prévoyant la location de l'article x  à G. , à La Chaux-de-Fonds,</w:t>
      </w:r>
    </w:p>
    <w:p>
      <w:r>
        <w:t>pour une durée de 2 ans, soit depuis le 1er mai 1996 jusqu'au 30 avril</w:t>
      </w:r>
    </w:p>
    <w:p>
      <w:r>
        <w:t>1998 "sans renouvellement"; le fermage était fixé à 4'060 francs, payable</w:t>
      </w:r>
    </w:p>
    <w:p>
      <w:r>
        <w:t>au 30 avril de chaque année et la durée réduite à 2 ans a été approuvée</w:t>
      </w:r>
    </w:p>
    <w:p>
      <w:r>
        <w:t>par le Conseiller d'Etat chef du Département de l'économie publique.</w:t>
      </w:r>
    </w:p>
    <w:p>
      <w:r>
        <w:t>C.      Le 3 juin 1996, B.  a saisi le Tribunal civil du district de La</w:t>
      </w:r>
    </w:p>
    <w:p>
      <w:r>
        <w:t>Chaux-de-Fonds alléguant qu'il était lié à la commune non pas par un</w:t>
      </w:r>
    </w:p>
    <w:p>
      <w:r>
        <w:t>contrat de vente mais par un contrat de bail à ferme agricole dont il</w:t>
      </w:r>
    </w:p>
    <w:p>
      <w:r>
        <w:t>demandait dès lors la prolongation jusqu'au 31 mars 2003, assimilant la</w:t>
      </w:r>
    </w:p>
    <w:p>
      <w:r>
        <w:t>lettre de la commune du 5 mars 1996 à une résiliation dudit contrat.</w:t>
      </w:r>
    </w:p>
    <w:p>
      <w:r>
        <w:t>En vertu de l'article 15 al.1 de la Loi d'introduction de la loi</w:t>
      </w:r>
    </w:p>
    <w:p>
      <w:r>
        <w:t>fédérale sur le bail à ferme agricole (LiLBFA, RSN 224.3), le dossier a</w:t>
      </w:r>
    </w:p>
    <w:p>
      <w:r>
        <w:t>été a transmis à la Commission de conciliation en matière de baux à ferme</w:t>
      </w:r>
    </w:p>
    <w:p>
      <w:r>
        <w:t>agricoles qui n'a pu que constater l'échec de la conciliation.</w:t>
      </w:r>
    </w:p>
    <w:p>
      <w:r>
        <w:t>Par jugement du 22 janvier 1997, le Tribunal civil du district</w:t>
      </w:r>
    </w:p>
    <w:p>
      <w:r>
        <w:t>de La Chaux-de-Fonds a constaté que la convention des 12/18 avril 1995</w:t>
      </w:r>
    </w:p>
    <w:p>
      <w:r>
        <w:t>était soumise à la LBFA et qu'elle liait donc les parties pour une durée</w:t>
      </w:r>
    </w:p>
    <w:p>
      <w:r>
        <w:t>de 6 ans dès sa conclusion.</w:t>
      </w:r>
    </w:p>
    <w:p>
      <w:r>
        <w:t>Le premier juge a en effet retenu que la vente de foins et</w:t>
      </w:r>
    </w:p>
    <w:p>
      <w:r>
        <w:t>regains "sur pied" devait être assimilée à un bail à ferme agricole en</w:t>
      </w:r>
    </w:p>
    <w:p>
      <w:r>
        <w:t>vertu de l'article 1 al.2 LBFA attendu que B. s'était chargé non</w:t>
      </w:r>
    </w:p>
    <w:p>
      <w:r>
        <w:t>seulement de récolter la chose "vendue", mais aussi de tous les travaux</w:t>
      </w:r>
    </w:p>
    <w:p>
      <w:r>
        <w:t>préparant cette récolte (jugement, p.3, § 7) et qu'à l'époque de la</w:t>
      </w:r>
    </w:p>
    <w:p>
      <w:r>
        <w:t>conclusion du contrat (mi-avril), il était trop tôt pour évaluer</w:t>
      </w:r>
    </w:p>
    <w:p>
      <w:r>
        <w:t>sérieusement ce que serait cette récolte, ce qui impliquait que le prix</w:t>
      </w:r>
    </w:p>
    <w:p>
      <w:r>
        <w:t>avait été fixé à la manière d'un fermage (jugement, p.3, § 8-9).</w:t>
      </w:r>
    </w:p>
    <w:p>
      <w:r>
        <w:t>D.      La commune recourt contre ce jugement, concluant à sa cassation,</w:t>
      </w:r>
    </w:p>
    <w:p>
      <w:r>
        <w:t>et à ce qu'il soit déclaré d'une part que la convention passée entre les</w:t>
      </w:r>
    </w:p>
    <w:p>
      <w:r>
        <w:t>parties n'est pas régie par la LBFA et, d'autre part que la récolte des</w:t>
      </w:r>
    </w:p>
    <w:p>
      <w:r>
        <w:t>foins et regains a pris fin le 30 avril 1996, avec suite de dépens de</w:t>
      </w:r>
    </w:p>
    <w:p>
      <w:r>
        <w:t>première et deuxième instances. La commune invoque une fausse application</w:t>
      </w:r>
    </w:p>
    <w:p>
      <w:r>
        <w:t>du droit matériel, l'arbitraire dans la constatation des faits, ainsi que</w:t>
      </w:r>
    </w:p>
    <w:p>
      <w:r>
        <w:t>l'abus du pouvoir d'appréciation du premier juge.</w:t>
      </w:r>
    </w:p>
    <w:p>
      <w:r>
        <w:t>Elle soutient en bref que la réelle et commune intention des</w:t>
      </w:r>
    </w:p>
    <w:p>
      <w:r>
        <w:t>parties a toujours été de conclure une vente et non pas un bail à ferme</w:t>
      </w:r>
    </w:p>
    <w:p>
      <w:r>
        <w:t>(recours, V, 1-9); que si elle admet certes que l'intimé a exécuté</w:t>
      </w:r>
    </w:p>
    <w:p>
      <w:r>
        <w:t>quelques travaux avant récolte, il l'a fait de sa propre initiative et</w:t>
      </w:r>
    </w:p>
    <w:p>
      <w:r>
        <w:t>sans en référer à la recourante (recours, V, 10-15); qu'enfin l'attitude</w:t>
      </w:r>
    </w:p>
    <w:p>
      <w:r>
        <w:t>contradictoire de l'intimé est constitutive d'un abus de droit (recours,</w:t>
      </w:r>
    </w:p>
    <w:p>
      <w:r>
        <w:t>V, 16-19).</w:t>
      </w:r>
    </w:p>
    <w:p>
      <w:r>
        <w:t>E.      Le président du Tribunal civil du district de La Chaux-de-Fonds</w:t>
      </w:r>
    </w:p>
    <w:p>
      <w:r>
        <w:t>renonce à formuler des observations sur le recours.</w:t>
      </w:r>
    </w:p>
    <w:p>
      <w:r>
        <w:t>L'intimé conclut au rejet du recours, avec suite des frais et</w:t>
      </w:r>
    </w:p>
    <w:p>
      <w:r>
        <w:t>dépens.</w:t>
      </w:r>
    </w:p>
    <w:p>
      <w:r>
        <w:t>C O N S I D E R A N T</w:t>
      </w:r>
    </w:p>
    <w:p>
      <w:r>
        <w:t>1. Interjeté dans les formes et délai légaux, le recours est</w:t>
      </w:r>
    </w:p>
    <w:p>
      <w:r>
        <w:t>recevable (art.416 et 417 CPC).</w:t>
      </w:r>
    </w:p>
    <w:p>
      <w:r>
        <w:t>2.      La motivation principale du recours tient dans le fait que le</w:t>
      </w:r>
    </w:p>
    <w:p>
      <w:r>
        <w:t>premier juge aurait retenu à tort que la convention d'avril 1995 était</w:t>
      </w:r>
    </w:p>
    <w:p>
      <w:r>
        <w:t>soumise à la LBFA alors qu'il s'agissait uniquement d'un contrat de vente.</w:t>
      </w:r>
    </w:p>
    <w:p>
      <w:r>
        <w:t>Il convient d'ores et déjà de rejeter le grief d'arbitraire dans</w:t>
      </w:r>
    </w:p>
    <w:p>
      <w:r>
        <w:t>la constatation des faits et l'abus du pouvoir d'appréciation du premier</w:t>
      </w:r>
    </w:p>
    <w:p>
      <w:r>
        <w:t>juge. En effet, la Cour de cassation civile, qui n'est pas une Cour</w:t>
      </w:r>
    </w:p>
    <w:p>
      <w:r>
        <w:t>d'appel n'a pas à substituer sa propre appréciation à celle du premier</w:t>
      </w:r>
    </w:p>
    <w:p>
      <w:r>
        <w:t>juge (RJN 1988, p.41 et les références citées). Elle est donc liée par les</w:t>
      </w:r>
    </w:p>
    <w:p>
      <w:r>
        <w:t>constatations de fait de ce juge, sauf lorsque ce dernier a dépassé les</w:t>
      </w:r>
    </w:p>
    <w:p>
      <w:r>
        <w:t>limites de son large pouvoir d'appréciation des preuves, par exemple en</w:t>
      </w:r>
    </w:p>
    <w:p>
      <w:r>
        <w:t>admettant un fait dénué de toute preuve ou en rejetant un fait indubita-</w:t>
      </w:r>
    </w:p>
    <w:p>
      <w:r>
        <w:t>blement établi; il ne suffit donc pas que l'appréciation des preuves soit</w:t>
      </w:r>
    </w:p>
    <w:p>
      <w:r>
        <w:t>simplement discutable, ou qu'une autre appréciation soit possible, pour</w:t>
      </w:r>
    </w:p>
    <w:p>
      <w:r>
        <w:t>entraîner la cassation. Il faut que cette appréciation soit manifestement</w:t>
      </w:r>
    </w:p>
    <w:p>
      <w:r>
        <w:t>insoutenable ou contraire aux pièces du dossier (ATF 109 Ia 11, 108 Ia,</w:t>
      </w:r>
    </w:p>
    <w:p>
      <w:r>
        <w:t>195). Il ne suffit dès lors pas d'invoquer un motif de cassation, il faut</w:t>
      </w:r>
    </w:p>
    <w:p>
      <w:r>
        <w:t>encore dire en quoi il est réalisé.</w:t>
      </w:r>
    </w:p>
    <w:p>
      <w:r>
        <w:t>En l'espèce, la recourante invoque le grief d'arbitraire dans la</w:t>
      </w:r>
    </w:p>
    <w:p>
      <w:r>
        <w:t>constatation des faits mais n'indique nullement en quoi il serait réalisé.</w:t>
      </w:r>
    </w:p>
    <w:p>
      <w:r>
        <w:t>Les seuls allégués qui pourraient s'y rapporter portent sur les déclara-</w:t>
      </w:r>
    </w:p>
    <w:p>
      <w:r>
        <w:t>tions de certains témoins (recours, IV, 13 et 14). Toutefois, la</w:t>
      </w:r>
    </w:p>
    <w:p>
      <w:r>
        <w:t>recourante n'y revient pas dans son argumentation juridique et en</w:t>
      </w:r>
    </w:p>
    <w:p>
      <w:r>
        <w:t>particulier n'explique pas quelles conséquences auraient eues ces</w:t>
      </w:r>
    </w:p>
    <w:p>
      <w:r>
        <w:t>déclarations de témoins sur le jugement attaqué. Il en est de même pour le</w:t>
      </w:r>
    </w:p>
    <w:p>
      <w:r>
        <w:t>grief d'abus du pouvoir d'appréciation, dans la mesure où l'on ne voit pas</w:t>
      </w:r>
    </w:p>
    <w:p>
      <w:r>
        <w:t>en quoi il serait réalisé.</w:t>
      </w:r>
    </w:p>
    <w:p>
      <w:r>
        <w:t>Dès l'instant où ces deux griefs ne sont pas motivés, il</w:t>
      </w:r>
    </w:p>
    <w:p>
      <w:r>
        <w:t>convient de les rejeter d'entrée de cause et d'examiner si le premier juge</w:t>
      </w:r>
    </w:p>
    <w:p>
      <w:r>
        <w:t>a correctement appliqué le droit matériel.</w:t>
      </w:r>
    </w:p>
    <w:p>
      <w:r>
        <w:t>3.      a) La recourante soutient tout d'abord que la réelle et commune</w:t>
      </w:r>
    </w:p>
    <w:p>
      <w:r>
        <w:t>intention des parties était de conclure un contrat de vente et rien de</w:t>
      </w:r>
    </w:p>
    <w:p>
      <w:r>
        <w:t>plus, intention prouvée par la convention qui ne parle que de vente</w:t>
      </w:r>
    </w:p>
    <w:p>
      <w:r>
        <w:t>(recours, V, 1-9).</w:t>
      </w:r>
    </w:p>
    <w:p>
      <w:r>
        <w:t>b) L'article 1er al.2 LBFA prévoit que la loi s'applique</w:t>
      </w:r>
    </w:p>
    <w:p>
      <w:r>
        <w:t>également aux actes juridiques qui visent le même but que le bail à ferme</w:t>
      </w:r>
    </w:p>
    <w:p>
      <w:r>
        <w:t>agricole et qui rendraient vaine la protection voulue par la loi s'ils</w:t>
      </w:r>
    </w:p>
    <w:p>
      <w:r>
        <w:t>n'étaient pas soumis à celle-ci.</w:t>
      </w:r>
    </w:p>
    <w:p>
      <w:r>
        <w:t>Cette disposition a été voulue par le législateur dans le but de</w:t>
      </w:r>
    </w:p>
    <w:p>
      <w:r>
        <w:t>maintenir et de sauvegarder une paysannerie forte dans l'intérêt du pays,</w:t>
      </w:r>
    </w:p>
    <w:p>
      <w:r>
        <w:t>notamment pour son approvisionnement alimentaire (Michon, La conclusion et</w:t>
      </w:r>
    </w:p>
    <w:p>
      <w:r>
        <w:t>l'extinction du contrat de bail à ferme agricole, in 9e Séminaire sur le</w:t>
      </w:r>
    </w:p>
    <w:p>
      <w:r>
        <w:t>droit du bail, Neuchâtel, 1996, p.2; FF 1982 I 276). Afin d'assurer cette</w:t>
      </w:r>
    </w:p>
    <w:p>
      <w:r>
        <w:t>protection des paysans, le législateur a dès lors posé un certain nombre</w:t>
      </w:r>
    </w:p>
    <w:p>
      <w:r>
        <w:t>de normes passablement contraignantes, comme en particulier les disposi-</w:t>
      </w:r>
    </w:p>
    <w:p>
      <w:r>
        <w:t>tions relatives à la durée du contrat de bail à ferme (6 ans pour un</w:t>
      </w:r>
    </w:p>
    <w:p>
      <w:r>
        <w:t>immeuble, renouvellement pour la même durée et prolongation éventuelle de</w:t>
      </w:r>
    </w:p>
    <w:p>
      <w:r>
        <w:t>3 à 6 ans). Ainsi, les parties peuvent être tentées de se soustraire à ces</w:t>
      </w:r>
    </w:p>
    <w:p>
      <w:r>
        <w:t>contraintes en recourant à d'autres contrats (contrats de vente, de</w:t>
      </w:r>
    </w:p>
    <w:p>
      <w:r>
        <w:t>travail ou de société simple) propres à atteindre le même but que le bail</w:t>
      </w:r>
    </w:p>
    <w:p>
      <w:r>
        <w:t>à ferme agricole (Michon, op. cit., p.3). Afin d'éviter cette fraude à la</w:t>
      </w:r>
    </w:p>
    <w:p>
      <w:r>
        <w:t>loi, le législateur a donc prévu l'article 1er al.2 LBFA qui vise tout</w:t>
      </w:r>
    </w:p>
    <w:p>
      <w:r>
        <w:t>acte juridique fait dans le but de tourner la loi. De tels actes dits</w:t>
      </w:r>
    </w:p>
    <w:p>
      <w:r>
        <w:t>analogues (Umgehungsgeschäft en allemand) au bail à ferme agricole ne sont</w:t>
      </w:r>
    </w:p>
    <w:p>
      <w:r>
        <w:t>pas frappés de nullité, bien qu'ils soient prohibés, mais ils sont alors</w:t>
      </w:r>
    </w:p>
    <w:p>
      <w:r>
        <w:t>assimilés à un bail à ferme agricole et la LBFA leur est rétroactivement</w:t>
      </w:r>
    </w:p>
    <w:p>
      <w:r>
        <w:t>applicable par analogie (Michon, op. cit., p.3; Studer/Hofer, Le droit du</w:t>
      </w:r>
    </w:p>
    <w:p>
      <w:r>
        <w:t>bail à ferme agricole, 1988, p.43; Paquier-Boinay, Le contrat de bail à</w:t>
      </w:r>
    </w:p>
    <w:p>
      <w:r>
        <w:t>ferme agricole : conclusion et droit de préaffermage, Thèse, Lausanne,</w:t>
      </w:r>
    </w:p>
    <w:p>
      <w:r>
        <w:t>1991, p.122).</w:t>
      </w:r>
    </w:p>
    <w:p>
      <w:r>
        <w:t>La notion d'actes analogues au bail à ferme agricole est</w:t>
      </w:r>
    </w:p>
    <w:p>
      <w:r>
        <w:t>purement objective et il n'est dès lors pas nécessaire de prouver</w:t>
      </w:r>
    </w:p>
    <w:p>
      <w:r>
        <w:t>l'existence de l'élément subjectif, soit l'intention de frauder. La bonne</w:t>
      </w:r>
    </w:p>
    <w:p>
      <w:r>
        <w:t>foi des parties et la qualification qu'elles ont donnée à leurs rapports</w:t>
      </w:r>
    </w:p>
    <w:p>
      <w:r>
        <w:t>sont donc sans pertinence (Paquier-Boinay, ibid.; FF 1982 I 282).</w:t>
      </w:r>
    </w:p>
    <w:p>
      <w:r>
        <w:t>En l'espèce et ainsi que le souligne l'intimé (observations,</w:t>
      </w:r>
    </w:p>
    <w:p>
      <w:r>
        <w:t>p.4-5), il n'est donc pas relevant de déterminer quel acte juridique les</w:t>
      </w:r>
    </w:p>
    <w:p>
      <w:r>
        <w:t>parties ont voulu conclure.</w:t>
      </w:r>
    </w:p>
    <w:p>
      <w:r>
        <w:t>c)  De plus, la réelle et commune intention des parties de</w:t>
      </w:r>
    </w:p>
    <w:p>
      <w:r>
        <w:t>conclure un contrat de vente n'est de loin pas aussi évidente que le</w:t>
      </w:r>
    </w:p>
    <w:p>
      <w:r>
        <w:t>soutient la recourante et s'avère même en contradiction avec les faits. Si</w:t>
      </w:r>
    </w:p>
    <w:p>
      <w:r>
        <w:t>les parties n'ont certes parlé que de vente dans leurs différents échanges</w:t>
      </w:r>
    </w:p>
    <w:p>
      <w:r>
        <w:t>épistolaires (convention des 12/18 avril 1995, lettres de l'intimé des 8</w:t>
      </w:r>
    </w:p>
    <w:p>
      <w:r>
        <w:t>février et 12 mars 1996), les actes concluants des contractants démontrent</w:t>
      </w:r>
    </w:p>
    <w:p>
      <w:r>
        <w:t>que la même idée prévalait quant à la parcelle en cause, à savoir un usage</w:t>
      </w:r>
    </w:p>
    <w:p>
      <w:r>
        <w:t>de celle-ci, ou du moins une récolte de ses fruits, jusqu'à ce que cette</w:t>
      </w:r>
    </w:p>
    <w:p>
      <w:r>
        <w:t>parcelle soit affectée à une autre utilisation.</w:t>
      </w:r>
    </w:p>
    <w:p>
      <w:r>
        <w:t>En effet, l'intimé a indiqué qu'il cherchait depuis des années à</w:t>
      </w:r>
    </w:p>
    <w:p>
      <w:r>
        <w:t>agrandir son exploitation et que la convention signée avec la recourante</w:t>
      </w:r>
    </w:p>
    <w:p>
      <w:r>
        <w:t>le satisfaisait "si la commune consentait à poursuivre d'année en année ce</w:t>
      </w:r>
    </w:p>
    <w:p>
      <w:r>
        <w:t>mode de faire ceci jusqu'à ce qu'elle trouve une utilisation autre</w:t>
      </w:r>
    </w:p>
    <w:p>
      <w:r>
        <w:t>qu'agricole" à ce terrain (lettre de l'intimé du 8 février 1996).</w:t>
      </w:r>
    </w:p>
    <w:p>
      <w:r>
        <w:t>Les actes de la recourante elle-même contredisent encore bien</w:t>
      </w:r>
    </w:p>
    <w:p>
      <w:r>
        <w:t>plus sa prétendue intention de n'avoir voulu conclure qu'un contrat de</w:t>
      </w:r>
    </w:p>
    <w:p>
      <w:r>
        <w:t>vente et il s'avère que la commune n'a pas fait preuve d'une bonne foi</w:t>
      </w:r>
    </w:p>
    <w:p>
      <w:r>
        <w:t>exemplaire dans ses relations avec l'intimé. En effet, après avoir été</w:t>
      </w:r>
    </w:p>
    <w:p>
      <w:r>
        <w:t>interpellée par ce dernier en février 1996, elle indiquait avoir prévu de</w:t>
      </w:r>
    </w:p>
    <w:p>
      <w:r>
        <w:t>vendre "sur pied" les foins et regains à un autre agriculteur, "durant une</w:t>
      </w:r>
    </w:p>
    <w:p>
      <w:r>
        <w:t>période de 2 ans, afin d'éviter de nous engager de manière prolongée avec</w:t>
      </w:r>
    </w:p>
    <w:p>
      <w:r>
        <w:t>cette personne par la conclusion d'un bail à ferme" (lettre du Conseil</w:t>
      </w:r>
    </w:p>
    <w:p>
      <w:r>
        <w:t>communal du 5 mars 1996). Or, un contrat de bail à ferme agricole a bel et</w:t>
      </w:r>
    </w:p>
    <w:p>
      <w:r>
        <w:t>bien été conclu par la recourante un mois plus tard, soit le 30 avril</w:t>
      </w:r>
    </w:p>
    <w:p>
      <w:r>
        <w:t>1996. La conclusion de ce bail démontre bien que la recourante entendait</w:t>
      </w:r>
    </w:p>
    <w:p>
      <w:r>
        <w:t>affermer la parcelle en cause et que, vu ses projets de création d'une</w:t>
      </w:r>
    </w:p>
    <w:p>
      <w:r>
        <w:t>zone industrielle et la construction de la J 20 sur le territoire communal</w:t>
      </w:r>
    </w:p>
    <w:p>
      <w:r>
        <w:t>(lettre du mandataire de la recourante du 30 septembre 1996), elle a tenté</w:t>
      </w:r>
    </w:p>
    <w:p>
      <w:r>
        <w:t>d'éluder les règles de la LBFA, en particulier celles relatives à la durée</w:t>
      </w:r>
    </w:p>
    <w:p>
      <w:r>
        <w:t>du bail.</w:t>
      </w:r>
    </w:p>
    <w:p>
      <w:r>
        <w:t>3. Selon la recourante, le premier juge a retenu à tort que les</w:t>
      </w:r>
    </w:p>
    <w:p>
      <w:r>
        <w:t>travaux effectués par l'intimé plaident en faveur de l'existence d'un bail</w:t>
      </w:r>
    </w:p>
    <w:p>
      <w:r>
        <w:t>à ferme agricole, non pas dans le sens où elle en conteste la réalité mais</w:t>
      </w:r>
    </w:p>
    <w:p>
      <w:r>
        <w:t>dans la mesure où ils ont été effectués sans son accord et pour le profit</w:t>
      </w:r>
    </w:p>
    <w:p>
      <w:r>
        <w:t>de l'intimé, ce qu'elle estime de surcroît être constitutif d'une viola-</w:t>
      </w:r>
    </w:p>
    <w:p>
      <w:r>
        <w:t>tion des obligations découlant du contrat de vente par le fait de l'intimé</w:t>
      </w:r>
    </w:p>
    <w:p>
      <w:r>
        <w:t>(recours, V, 10-15). Cette position ne saurait être soutenue pour les</w:t>
      </w:r>
    </w:p>
    <w:p>
      <w:r>
        <w:t>raisons suivantes.</w:t>
      </w:r>
    </w:p>
    <w:p>
      <w:r>
        <w:t>a) Le premier juge a tout d'abord parfaitement résumé les</w:t>
      </w:r>
    </w:p>
    <w:p>
      <w:r>
        <w:t>principes permettant de déterminer si une convention peut être assimilée à</w:t>
      </w:r>
    </w:p>
    <w:p>
      <w:r>
        <w:t>un acte analogue au bail à ferme agricole et il a correctement posé la</w:t>
      </w:r>
    </w:p>
    <w:p>
      <w:r>
        <w:t>question principale à résoudre, soit de déterminer qui des parties au</w:t>
      </w:r>
    </w:p>
    <w:p>
      <w:r>
        <w:t>contrat a été chargée d'exécuter les travaux en vue d'une récolte</w:t>
      </w:r>
    </w:p>
    <w:p>
      <w:r>
        <w:t>(jugement, p.3, § 4-6).</w:t>
      </w:r>
    </w:p>
    <w:p>
      <w:r>
        <w:t>En résumé, il y a bail si l'acheteur effectue lui-même les</w:t>
      </w:r>
    </w:p>
    <w:p>
      <w:r>
        <w:t>travaux de préparation du sol et des soins aux cultures, alors qu'en cas</w:t>
      </w:r>
    </w:p>
    <w:p>
      <w:r>
        <w:t>de vente le propriétaire foncier se charge de toutes les dépenses jusqu'à</w:t>
      </w:r>
    </w:p>
    <w:p>
      <w:r>
        <w:t>la récolte, l'acheteur se contentant de cueillir la récolte en question</w:t>
      </w:r>
    </w:p>
    <w:p>
      <w:r>
        <w:t>(Studer/Hofer, op. cit., p.39; Michon, op. cit., p.3). En effet, dans le</w:t>
      </w:r>
    </w:p>
    <w:p>
      <w:r>
        <w:t>cas du contrat de vente, celui qui achète des fruits futurs ne s'oblige</w:t>
      </w:r>
    </w:p>
    <w:p>
      <w:r>
        <w:t>pas à en assurer la production par ses propres travaux (Paquier-Boinay,</w:t>
      </w:r>
    </w:p>
    <w:p>
      <w:r>
        <w:t>op. cit., p.135).</w:t>
      </w:r>
    </w:p>
    <w:p>
      <w:r>
        <w:t>b) Il est constant que l'intimé a dès le printemps 1995 effectué</w:t>
      </w:r>
    </w:p>
    <w:p>
      <w:r>
        <w:t>divers travaux sur la parcelle en cause, notamment le hersage et l'épan-</w:t>
      </w:r>
    </w:p>
    <w:p>
      <w:r>
        <w:t>dage de fumier (jugement, p.2, § 8). La recourante admet leur existence</w:t>
      </w:r>
    </w:p>
    <w:p>
      <w:r>
        <w:t>mais soutient que l'intimé a de ce fait violé ses obligations découlant du</w:t>
      </w:r>
    </w:p>
    <w:p>
      <w:r>
        <w:t>contrat de vente (recours, V, 15).</w:t>
      </w:r>
    </w:p>
    <w:p>
      <w:r>
        <w:t>Pour ce qui est du fait que ces travaux n'auraient été exigés ni</w:t>
      </w:r>
    </w:p>
    <w:p>
      <w:r>
        <w:t>par la commune, ni par les circonstances (recours, V, 15), il sied de</w:t>
      </w:r>
    </w:p>
    <w:p>
      <w:r>
        <w:t>relever d'une part que la recourante a elle-même admis ne pas disposer de</w:t>
      </w:r>
    </w:p>
    <w:p>
      <w:r>
        <w:t>service communal en mesure d'effectuer des travaux agricoles (interro-</w:t>
      </w:r>
    </w:p>
    <w:p>
      <w:r>
        <w:t>gatoire de I. , jugement, p.2, § 7) et d'autre part que la récolte en</w:t>
      </w:r>
    </w:p>
    <w:p>
      <w:r>
        <w:t>question nécessitait tout de même une préparation préalable. Le témoin</w:t>
      </w:r>
    </w:p>
    <w:p>
      <w:r>
        <w:t>L. , chef du service de l'économie agricole de l'Etat, a confirmé que pour</w:t>
      </w:r>
    </w:p>
    <w:p>
      <w:r>
        <w:t>avoir une récolte digne de ce nom, même pour des foins et des regains, il</w:t>
      </w:r>
    </w:p>
    <w:p>
      <w:r>
        <w:t>faut exécuter des travaux préalables (jugement, p.2, § 10), propos qui ne</w:t>
      </w:r>
    </w:p>
    <w:p>
      <w:r>
        <w:t>sont nullement critiqués par la recourante. A ce titre, il n'est pas</w:t>
      </w:r>
    </w:p>
    <w:p>
      <w:r>
        <w:t>relevant que l'intimé ait ou non effectué des travaux à la suite de la</w:t>
      </w:r>
    </w:p>
    <w:p>
      <w:r>
        <w:t>récolte des regains (recours, IV, 13), l'élément déterminant résidant en</w:t>
      </w:r>
    </w:p>
    <w:p>
      <w:r>
        <w:t>effet dans les travaux réalisés en vue de la récolte.</w:t>
      </w:r>
    </w:p>
    <w:p>
      <w:r>
        <w:t>c) En soutenant que l'intimé aurait, par ses travaux, violé les</w:t>
      </w:r>
    </w:p>
    <w:p>
      <w:r>
        <w:t>obligations découlant du contrat de vente, "pour le moins par dol</w:t>
      </w:r>
    </w:p>
    <w:p>
      <w:r>
        <w:t>éventuel" (recours, V, 18) et que son attitude contradictoire serait</w:t>
      </w:r>
    </w:p>
    <w:p>
      <w:r>
        <w:t>constitutive d'un abus de droit, la recourante perd totalement de vue que</w:t>
      </w:r>
    </w:p>
    <w:p>
      <w:r>
        <w:t>s'il y avait réellement contrat de vente, c'est elle qui aurait commis une</w:t>
      </w:r>
    </w:p>
    <w:p>
      <w:r>
        <w:t>violation identique de ses obligations dans la mesure où il lui aurait</w:t>
      </w:r>
    </w:p>
    <w:p>
      <w:r>
        <w:t>donc incombé, en tant que venderesse, de se charger de toutes les dépenses</w:t>
      </w:r>
    </w:p>
    <w:p>
      <w:r>
        <w:t>jusqu'à la récolte, alors même qu'elle admettait en être incapable faute</w:t>
      </w:r>
    </w:p>
    <w:p>
      <w:r>
        <w:t>de service idoine pour effectuer ces tâches.</w:t>
      </w:r>
    </w:p>
    <w:p>
      <w:r>
        <w:t>Aucun abus de droit ne peut être relevé à la charge de l'intimé</w:t>
      </w:r>
    </w:p>
    <w:p>
      <w:r>
        <w:t>dans la mesure où il n'a nullement fait preuve de mauvaise foi dans ses</w:t>
      </w:r>
    </w:p>
    <w:p>
      <w:r>
        <w:t>rapports avec la recourante. De plus, lorsque le législateur restreint</w:t>
      </w:r>
    </w:p>
    <w:p>
      <w:r>
        <w:t>l'autonomie des parties dans l'intérêt de la partie la plus faible, ce qui</w:t>
      </w:r>
    </w:p>
    <w:p>
      <w:r>
        <w:t>est le cas dans le cadre de la LBFA, cela implique que cette partie faible</w:t>
      </w:r>
    </w:p>
    <w:p>
      <w:r>
        <w:t>peut ensuite faire valoir que le contrat n'est pas conforme aux exigences</w:t>
      </w:r>
    </w:p>
    <w:p>
      <w:r>
        <w:t>légales (ATF 101 II 149, cons.5). C'est exactement ce qu'a fait l'intimé</w:t>
      </w:r>
    </w:p>
    <w:p>
      <w:r>
        <w:t>et on ne saurait lui reprocher d'avoir voulu faire reconnaître son droit.</w:t>
      </w:r>
    </w:p>
    <w:p>
      <w:r>
        <w:t>Dès lors, c'est à bon droit que le premier juge a déduit des</w:t>
      </w:r>
    </w:p>
    <w:p>
      <w:r>
        <w:t>travaux réalisés par l'intimé un argument plaidant en faveur de l'exis-</w:t>
      </w:r>
    </w:p>
    <w:p>
      <w:r>
        <w:t>tence d'un bail à ferme agricole.</w:t>
      </w:r>
    </w:p>
    <w:p>
      <w:r>
        <w:t>4.      a) En plus de l'élément des travaux d'entretien, le premier juge</w:t>
      </w:r>
    </w:p>
    <w:p>
      <w:r>
        <w:t>a estimé que le prix convenu par les parties amenait à privilégier la</w:t>
      </w:r>
    </w:p>
    <w:p>
      <w:r>
        <w:t>thèse d'un bail à ferme agricole au lieu de la vente (jugement, p.3,</w:t>
      </w:r>
    </w:p>
    <w:p>
      <w:r>
        <w:t>§ 8-9). La recourante semble implicitement le critiquer en alléguant que</w:t>
      </w:r>
    </w:p>
    <w:p>
      <w:r>
        <w:t>ce prix de "vente" a été acquitté après la récolte (recours, IV, 16).</w:t>
      </w:r>
    </w:p>
    <w:p>
      <w:r>
        <w:t>Ce fait n'est pas déterminant car ledit prix a été fixé à</w:t>
      </w:r>
    </w:p>
    <w:p>
      <w:r>
        <w:t>l'avance et la convention indiquait expressément qu'il était payable à la</w:t>
      </w:r>
    </w:p>
    <w:p>
      <w:r>
        <w:t>signature, un bulletin de versement ayant été joint à l'envoi de la</w:t>
      </w:r>
    </w:p>
    <w:p>
      <w:r>
        <w:t>convention à l'intimé. Même si le prix fixé a été acquitté en retard, soit</w:t>
      </w:r>
    </w:p>
    <w:p>
      <w:r>
        <w:t>après la récolte, la recourante n'allègue pas, et le dossier ne le</w:t>
      </w:r>
    </w:p>
    <w:p>
      <w:r>
        <w:t>démontre pas non plus, qu'il a été modifié afin de tenir compte de la</w:t>
      </w:r>
    </w:p>
    <w:p>
      <w:r>
        <w:t>quantité et de la qualité de la récolte. La commune ne peut tirer argument</w:t>
      </w:r>
    </w:p>
    <w:p>
      <w:r>
        <w:t>d'une négligence qui lui est imputable, soit de n'avoir pas fait le</w:t>
      </w:r>
    </w:p>
    <w:p>
      <w:r>
        <w:t>nécessaire pour que la somme fixée soit acquittée dès son exigibilité.</w:t>
      </w:r>
    </w:p>
    <w:p>
      <w:r>
        <w:t>Le premier juge a dès lors retenu à juste titre que le prix de</w:t>
      </w:r>
    </w:p>
    <w:p>
      <w:r>
        <w:t>"vente" a été convenu à la manière d'un fermage, soit par avance et</w:t>
      </w:r>
    </w:p>
    <w:p>
      <w:r>
        <w:t>indépendamment de la qualité et de la quantité de la marchandise "vendue"</w:t>
      </w:r>
    </w:p>
    <w:p>
      <w:r>
        <w:t>(jugement, p.3, § 9).</w:t>
      </w:r>
    </w:p>
    <w:p>
      <w:r>
        <w:t>b) La recourante avance encore que le contingent laitier est</w:t>
      </w:r>
    </w:p>
    <w:p>
      <w:r>
        <w:t>resté au propriétaire (recours, IV, 16), élément qui est effectivement</w:t>
      </w:r>
    </w:p>
    <w:p>
      <w:r>
        <w:t>considéré comme un indice en faveur d'un contrat de vente (Studer/Hofer,</w:t>
      </w:r>
    </w:p>
    <w:p>
      <w:r>
        <w:t>op. cit., p.40), ce que le premier juge a relevé dans son principe mais</w:t>
      </w:r>
    </w:p>
    <w:p>
      <w:r>
        <w:t>n'a pas discuté (jugement, p.3, § 5).</w:t>
      </w:r>
    </w:p>
    <w:p>
      <w:r>
        <w:t>Or, les autres indices en faveur du bail (travaux exécutés par</w:t>
      </w:r>
    </w:p>
    <w:p>
      <w:r>
        <w:t>l'intimé, prix convenu d'avance, conclusion l'année suivante d'un bail à</w:t>
      </w:r>
    </w:p>
    <w:p>
      <w:r>
        <w:t>ferme avec un autre locataire) priment à l'évidence cet élément. D'autant</w:t>
      </w:r>
    </w:p>
    <w:p>
      <w:r>
        <w:t>plus que le dossier semble montrer que l'intimé n'avait pas besoin du</w:t>
      </w:r>
    </w:p>
    <w:p>
      <w:r>
        <w:t>contingent laitier vu qu'il ne produit que des vaches allaitantes (lettre</w:t>
      </w:r>
    </w:p>
    <w:p>
      <w:r>
        <w:t>de l'intimé du 6 février 1996) et par conséquent que le contingent laitier</w:t>
      </w:r>
    </w:p>
    <w:p>
      <w:r>
        <w:t>n'a exercé aucune influence dans les relations contractuelles.</w:t>
      </w:r>
    </w:p>
    <w:p>
      <w:r>
        <w:t>5.      Le premier juge a dès lors correctement appliqué l'article 1er</w:t>
      </w:r>
    </w:p>
    <w:p>
      <w:r>
        <w:t>al.2. LBFA dans le sens où la presque totalité des éléments de faits</w:t>
      </w:r>
    </w:p>
    <w:p>
      <w:r>
        <w:t>pertinents constituent des indices de l'existence d'un acte analogue à un</w:t>
      </w:r>
    </w:p>
    <w:p>
      <w:r>
        <w:t>bail à ferme agricole.</w:t>
      </w:r>
    </w:p>
    <w:p>
      <w:r>
        <w:t>Mal fondé, le recours doit dès lors être rejeté, ce qui entraîne</w:t>
      </w:r>
    </w:p>
    <w:p>
      <w:r>
        <w:t>la condamnation de la recourante aux frais et dépens de la procédure.</w:t>
      </w:r>
    </w:p>
    <w:p>
      <w:r>
        <w:t>Par ces motifs,</w:t>
      </w:r>
    </w:p>
    <w:p>
      <w:r>
        <w:t>LA COUR DE CASSATION CIVILE</w:t>
      </w:r>
    </w:p>
    <w:p>
      <w:r>
        <w:t>1. Rejette le recours.</w:t>
      </w:r>
    </w:p>
    <w:p>
      <w:r>
        <w:t>2. Condamne la recourante aux frais qu'elle a avancés par 550 francs.</w:t>
      </w:r>
    </w:p>
    <w:p>
      <w:r>
        <w:t>3. Condamne la recourante à verser à l'intimé une indemnité de dépens de</w:t>
      </w:r>
    </w:p>
    <w:p>
      <w:r>
        <w:t>600 francs.</w:t>
      </w:r>
    </w:p>
    <w:p>
      <w:r>
        <w:t>Neuchâtel, le 30 juin 1997</w:t>
      </w:r>
    </w:p>
    <w:p>
      <w:r>
        <w:t>AU NOM DE LA COUR DE CASSATION CIVILE</w:t>
      </w:r>
    </w:p>
    <w:p>
      <w:r>
        <w:t>Le greffier                         L'un des juges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