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CC.1996.636 vom 26. Januar 1998</w:t>
      </w:r>
    </w:p>
    <w:p>
      <w:r>
        <w:t>NE Tribunal cantonal, 1998-01-26, FR</w:t>
      </w:r>
    </w:p>
    <w:p>
      <w:r>
        <w:rPr>
          <w:b/>
        </w:rPr>
        <w:t xml:space="preserve">Quelle: </w:t>
      </w:r>
      <w:r>
        <w:t>https://mcp.opencaselaw.ch/entscheid/ne_gerichte_CC.1996.636</w:t>
      </w:r>
    </w:p>
    <w:p>
      <w:r>
        <w:t>FR: NE_GERICHTE CC.1996.636 du 26 janvier 1998</w:t>
      </w:r>
    </w:p>
    <w:p>
      <w:r>
        <w:t>IT: NE_GERICHTE CC.1996.636 del 26 gennaio 1998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Dire que la dette de la demanderesse, soit Fr.</w:t>
      </w:r>
    </w:p>
    <w:p>
      <w:r>
        <w:t>335'404.45, avec intérêts à 5 % dès le jour du décès de</w:t>
      </w:r>
    </w:p>
    <w:p>
      <w:r>
        <w:t>son père, sera déduite de sa part.</w:t>
      </w:r>
    </w:p>
    <w:p>
      <w:r>
        <w:rPr>
          <w:b/>
        </w:rPr>
        <w:t>E. 4</w:t>
      </w:r>
    </w:p>
    <w:p>
      <w:r>
        <w:t>Condamne la demanderesse à verser à la défenderesse une indemnité de</w:t>
      </w:r>
    </w:p>
    <w:p>
      <w:r>
        <w:t>dépens de 6'000 francs.</w:t>
      </w:r>
    </w:p>
    <w:p>
      <w:r>
        <w:t>Neuchâtel, le 26 janvier 1998</w:t>
      </w:r>
    </w:p>
    <w:p>
      <w:r>
        <w:t>AU NOM DE LA Ie COUR CIVILE</w:t>
      </w:r>
    </w:p>
    <w:p>
      <w:r>
        <w:t>Le greffier               L'un des juges</w:t>
      </w:r>
    </w:p>
    <w:p>
      <w:r>
        <w:rPr>
          <w:b/>
        </w:rPr>
        <w:t>E. 5</w:t>
      </w:r>
    </w:p>
    <w:p>
      <w:r>
        <w:t>Compte tenu du sort de la cause et du fait que la défenderesse obtient finalement gain de cause, une part des frais limitée à 1/6 sera laissée à sa charge. La demanderesse supportera les 5/6 des frais et ver- sera une indemnité de dépens légèrement réduite à la défenderesse. Par ces motifs, LA Ie COUR CIVILE 1. Rejette la demande. 2. Déclare irrecevables les conclusions de la réponse. 3. Met les frais de la cause, arrêtés à 8'250 francs et avancés par la demanderesse, à raison de 5/6 à charge de cette dernière et de 1/6 à charge de la défenderesse. 4. Condamne la demanderesse à verser à la défenderesse une indemnité de dépens de 6'000 francs. Neuchâtel, le 26 janvier 1998 AU NOM DE LA Ie COUR CIVILE 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