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CC.1993.164 vom 4. Mai 1998</w:t>
      </w:r>
    </w:p>
    <w:p>
      <w:r>
        <w:t>NE Tribunal cantonal, 1998-05-04, FR</w:t>
      </w:r>
    </w:p>
    <w:p>
      <w:r>
        <w:rPr>
          <w:b/>
        </w:rPr>
        <w:t xml:space="preserve">Quelle: </w:t>
      </w:r>
      <w:r>
        <w:t>https://mcp.opencaselaw.ch/entscheid/ne_gerichte_CC.1993.164</w:t>
      </w:r>
    </w:p>
    <w:p>
      <w:r>
        <w:t>FR: NE_GERICHTE CC.1993.164 du 4 mai 1998</w:t>
      </w:r>
    </w:p>
    <w:p>
      <w:r>
        <w:t>IT: NE_GERICHTE CC.1993.164 del 4 maggio 1998</w:t>
      </w:r>
    </w:p>
    <w:p>
      <w:pPr>
        <w:pStyle w:val="Heading2"/>
      </w:pPr>
      <w:r>
        <w:t>Volltext</w:t>
      </w:r>
    </w:p>
    <w:p>
      <w:r>
        <w:t>A.      C. , défendeur, est agriculteur. En 1990, il a décidé d'agrandir</w:t>
      </w:r>
    </w:p>
    <w:p>
      <w:r>
        <w:t>le rural dont il est propriétaire et qu'il habite avec sa famille au</w:t>
      </w:r>
    </w:p>
    <w:p>
      <w:r>
        <w:t>Prévoux, commune du Cerneux-Péquignot. Ayant mandaté à cette fin le bureau</w:t>
      </w:r>
    </w:p>
    <w:p>
      <w:r>
        <w:t>d'architecture G. et M.  à La Chaux-de-Fonds, il a sollicité le 22</w:t>
      </w:r>
    </w:p>
    <w:p>
      <w:r>
        <w:t>septembre 1990 la sanction des plans de la transformation souhaitée, qui</w:t>
      </w:r>
    </w:p>
    <w:p>
      <w:r>
        <w:t>lui a été accordée le 8 janvier 1991.</w:t>
      </w:r>
    </w:p>
    <w:p>
      <w:r>
        <w:t>O. , demandeur, exploite une entreprise de maçonnerie en raison</w:t>
      </w:r>
    </w:p>
    <w:p>
      <w:r>
        <w:t>individuelle au Locle. Le 16 novembre 1990, il a rempli une soumission</w:t>
      </w:r>
    </w:p>
    <w:p>
      <w:r>
        <w:t>pour les travaux de maçonnerie du futur chantier C. . Préparée par G. ,</w:t>
      </w:r>
    </w:p>
    <w:p>
      <w:r>
        <w:t>celle-ci se référait à la norme SIA 118, pour autant que les dix-sept</w:t>
      </w:r>
    </w:p>
    <w:p>
      <w:r>
        <w:t>articles des conditions générales de la soumission n'y dérogeaient pas.</w:t>
      </w:r>
    </w:p>
    <w:p>
      <w:r>
        <w:t>Ces derniers prévoyaient en particulier que les quantités demandées</w:t>
      </w:r>
    </w:p>
    <w:p>
      <w:r>
        <w:t>restaient approximatives, que la facturation serait établie à partir de</w:t>
      </w:r>
    </w:p>
    <w:p>
      <w:r>
        <w:t>métrés contradictoires et qu'aucun travail en régie ne pourrait être</w:t>
      </w:r>
    </w:p>
    <w:p>
      <w:r>
        <w:t>exécuté sans l'accord préalable de la direction des travaux. Sur cette</w:t>
      </w:r>
    </w:p>
    <w:p>
      <w:r>
        <w:t>base, le demandeur a chiffré ses prestations à 177'137.50 francs bruts. Le</w:t>
      </w:r>
    </w:p>
    <w:p>
      <w:r>
        <w:t>récapitulatif qu'il a signé indique encore un rabais et un escompte de 3 %</w:t>
      </w:r>
    </w:p>
    <w:p>
      <w:r>
        <w:t>chacun et mentionne en note : "Prix valables pour 1990. Pour 1991 voir</w:t>
      </w:r>
    </w:p>
    <w:p>
      <w:r>
        <w:t>augmentation !", sans que l'on sache quand et par qui ces différentes ad-</w:t>
      </w:r>
    </w:p>
    <w:p>
      <w:r>
        <w:t>jonctions ont été apportées (D.2/3).</w:t>
      </w:r>
    </w:p>
    <w:p>
      <w:r>
        <w:t>Les travaux, dont la réalisation devait se faire en deux étapes,</w:t>
      </w:r>
    </w:p>
    <w:p>
      <w:r>
        <w:t>ont été adjugés oralement à O. . Après l'achèvement de la première étape,</w:t>
      </w:r>
    </w:p>
    <w:p>
      <w:r>
        <w:t>l'entrepreneur et l'architecte du défendeur ont commencé à relever</w:t>
      </w:r>
    </w:p>
    <w:p>
      <w:r>
        <w:t>contradictoirement, le 27 août 1991, les métrés des travaux déjà réalisés</w:t>
      </w:r>
    </w:p>
    <w:p>
      <w:r>
        <w:t>(D.5/8). Un premier acompte de 35'000 francs a été payé à l'entrepreneur</w:t>
      </w:r>
    </w:p>
    <w:p>
      <w:r>
        <w:t>le 9 septembre 1991 (D.5/17).</w:t>
      </w:r>
    </w:p>
    <w:p>
      <w:r>
        <w:t>Dès ce moment-là, les parties ne se sont plus entendues sur la</w:t>
      </w:r>
    </w:p>
    <w:p>
      <w:r>
        <w:t>valeur effective des travaux exécutés par l'entrepreneur et sur ce qui lui</w:t>
      </w:r>
    </w:p>
    <w:p>
      <w:r>
        <w:t>restait dû. Sa proposition d'une facturation en bloc a été refusée</w:t>
      </w:r>
    </w:p>
    <w:p>
      <w:r>
        <w:t>(D.5/9). De nouveaux métrés ont été relevés le 4 ou le 24 octobre 1991,</w:t>
      </w:r>
    </w:p>
    <w:p>
      <w:r>
        <w:t>que l'entrepreneur n'a pas signés (D.5/10). Le 30 octobre 1991,</w:t>
      </w:r>
    </w:p>
    <w:p>
      <w:r>
        <w:t>l'architecte du défendeur, reprenant les métrés d'août et octobre 1991 et</w:t>
      </w:r>
    </w:p>
    <w:p>
      <w:r>
        <w:t>les prix unitaires de la soumission du demandeur, a établi une "facture"</w:t>
      </w:r>
    </w:p>
    <w:p>
      <w:r>
        <w:t>pour une valeur brute de 77'189.05 francs et nette de 70'242.05 francs,</w:t>
      </w:r>
    </w:p>
    <w:p>
      <w:r>
        <w:t>après déduction d'un rabais de 6 % et d'un escompte de 3 % (D.2/4). Après</w:t>
      </w:r>
    </w:p>
    <w:p>
      <w:r>
        <w:t>paiement d'un deuxième acompte de 35'000 francs au mois de novembre 1991</w:t>
      </w:r>
    </w:p>
    <w:p>
      <w:r>
        <w:t>(D.5/17), le demandeur a adressé sa facture à G. le 2 décembre 1991 :</w:t>
      </w:r>
    </w:p>
    <w:p>
      <w:r>
        <w:t>celle-ci fait état d'un montant brut de 108'121.70 francs, y compris 5 %</w:t>
      </w:r>
    </w:p>
    <w:p>
      <w:r>
        <w:t>d'augmentation sur les prix pour 1991, ou 101'634.40 francs net après dé-</w:t>
      </w:r>
    </w:p>
    <w:p>
      <w:r>
        <w:t>duction de 3 % de rabais et 3 % d'escompte, dont à déduire 70'000 francs</w:t>
      </w:r>
    </w:p>
    <w:p>
      <w:r>
        <w:t>d'acompte, d'où un solde net de 31'634.40 francs (D.2/6, 5/15).</w:t>
      </w:r>
    </w:p>
    <w:p>
      <w:r>
        <w:t>B.      Le 16 décembre 1991, F. , architecte qui avait été sollicité</w:t>
      </w:r>
    </w:p>
    <w:p>
      <w:r>
        <w:t>vraisemblablement par le demandeur pour tenter de résoudre le litige</w:t>
      </w:r>
    </w:p>
    <w:p>
      <w:r>
        <w:t>(D.14), a déposé un rapport succinct : selon lui et sous réserve de ce que</w:t>
      </w:r>
    </w:p>
    <w:p>
      <w:r>
        <w:t>pourrait constater un métreur spécialisé, la valeur des travaux exécutés</w:t>
      </w:r>
    </w:p>
    <w:p>
      <w:r>
        <w:t>par le demandeur pouvait être arrêtée à 80'000 francs, dans la perspective</w:t>
      </w:r>
    </w:p>
    <w:p>
      <w:r>
        <w:t>que la deuxième étape des travaux lui serait également confiée (D.2/7,</w:t>
      </w:r>
    </w:p>
    <w:p>
      <w:r>
        <w:t>D.14). Partiellement acceptée par le défendeur (D.5/18), cette solution a</w:t>
      </w:r>
    </w:p>
    <w:p>
      <w:r>
        <w:t>été refusée par le demandeur (D.5/22), qui n'a pas exécuté la deuxième</w:t>
      </w:r>
    </w:p>
    <w:p>
      <w:r>
        <w:t>étape des travaux.</w:t>
      </w:r>
    </w:p>
    <w:p>
      <w:r>
        <w:t>Le 22 octobre 1992, par l'intermédiaire d'un avocat, le deman-</w:t>
      </w:r>
    </w:p>
    <w:p>
      <w:r>
        <w:t>deur a proposé qu'une expertise extrajudiciaire soit confiée à T. ,</w:t>
      </w:r>
    </w:p>
    <w:p>
      <w:r>
        <w:t>architecte et alors président de la section neuchâteloise de la SIA. Cette</w:t>
      </w:r>
    </w:p>
    <w:p>
      <w:r>
        <w:t>proposition a été acceptée au nom du défendeur sous certaines conditions</w:t>
      </w:r>
    </w:p>
    <w:p>
      <w:r>
        <w:t>par G.  (D.5/26). Le rapport de T. , déposé le 19 janvier 1993 et complété</w:t>
      </w:r>
    </w:p>
    <w:p>
      <w:r>
        <w:t>d'un rapport de S. , ingénieur civil, conclut au bien-fondé d'une facture</w:t>
      </w:r>
    </w:p>
    <w:p>
      <w:r>
        <w:t>d'entrepreneur de l'ordre de 102'000 francs, à laquelle pourraient encore</w:t>
      </w:r>
    </w:p>
    <w:p>
      <w:r>
        <w:t>être ajoutées diverses plus-values pour plusieurs milliers de francs</w:t>
      </w:r>
    </w:p>
    <w:p>
      <w:r>
        <w:t>(D.2/13).</w:t>
      </w:r>
    </w:p>
    <w:p>
      <w:r>
        <w:t>Par l'intermédiaire de son propre avocat, le défendeur a, le 3</w:t>
      </w:r>
    </w:p>
    <w:p>
      <w:r>
        <w:t>février 1993, contesté tant la procédure suivie par T. que les</w:t>
      </w:r>
    </w:p>
    <w:p>
      <w:r>
        <w:t>conclusions de son rapport. Il a en outre signalé l'apparition de défauts,</w:t>
      </w:r>
    </w:p>
    <w:p>
      <w:r>
        <w:t>dont le prix de réfection devrait être déduit du prix des travaux</w:t>
      </w:r>
    </w:p>
    <w:p>
      <w:r>
        <w:t>(D.2/16).</w:t>
      </w:r>
    </w:p>
    <w:p>
      <w:r>
        <w:t>C.      Par demande consignée à la poste le 22 juillet 1993, O.  a</w:t>
      </w:r>
    </w:p>
    <w:p>
      <w:r>
        <w:t>actionné C.  en paiement de 42'216.70 francs plus intérêts, soit le</w:t>
      </w:r>
    </w:p>
    <w:p>
      <w:r>
        <w:t>montant brut de sa facture de 108'121.70 francs dont à déduire 70'000</w:t>
      </w:r>
    </w:p>
    <w:p>
      <w:r>
        <w:t>francs d'acompte, et 4'095 francs au titre du remboursement des frais de</w:t>
      </w:r>
    </w:p>
    <w:p>
      <w:r>
        <w:t>l'expertise T. . Le 25 janvier 1994, le demandeur a augmenté ses</w:t>
      </w:r>
    </w:p>
    <w:p>
      <w:r>
        <w:t>conclusions de 500 francs qui correspondent à ses frais d'avocat avant</w:t>
      </w:r>
    </w:p>
    <w:p>
      <w:r>
        <w:t>procès. En bref, il soutient que l'expertise T. démontre clairement que</w:t>
      </w:r>
    </w:p>
    <w:p>
      <w:r>
        <w:t>la facture du 2 décembre 1991 est entièrement justifiée.</w:t>
      </w:r>
    </w:p>
    <w:p>
      <w:r>
        <w:t>Le défendeur a conclu principalement au rejet de la demande,</w:t>
      </w:r>
    </w:p>
    <w:p>
      <w:r>
        <w:t>tout en invoquant à titre subsidiaire la compensation entre toute somme</w:t>
      </w:r>
    </w:p>
    <w:p>
      <w:r>
        <w:t>qu'il devrait éventuellement et sa créance de 2'500 francs correspondant</w:t>
      </w:r>
    </w:p>
    <w:p>
      <w:r>
        <w:t>au coût de la réparation des défauts de l'ouvrage. Selon lui, la valeur</w:t>
      </w:r>
    </w:p>
    <w:p>
      <w:r>
        <w:t>nette des travaux du demandeur, après déduction de 6 % de rabais et 3 %</w:t>
      </w:r>
    </w:p>
    <w:p>
      <w:r>
        <w:t>d'escompte, représente 76'853 francs, montant à rapprocher de l'estimation</w:t>
      </w:r>
    </w:p>
    <w:p>
      <w:r>
        <w:t>de l'architecte F. . Compte tenu des acomptes déjà versés, il ne doit plus</w:t>
      </w:r>
    </w:p>
    <w:p>
      <w:r>
        <w:t>que 6'853 francs, somme qui n'est pas exigible car réclamée moins de deux</w:t>
      </w:r>
    </w:p>
    <w:p>
      <w:r>
        <w:t>ans après l'établissement de la facture. Doit de toute façon être déduite</w:t>
      </w:r>
    </w:p>
    <w:p>
      <w:r>
        <w:t>la somme de 2'500 francs pour frais de réparation du béton de certains</w:t>
      </w:r>
    </w:p>
    <w:p>
      <w:r>
        <w:t>piliers, qui présente des défauts dûment signalés. Pour le défendeur,</w:t>
      </w:r>
    </w:p>
    <w:p>
      <w:r>
        <w:t>l'expertise T. , conduite unilatéralement et sans respecter les conditions</w:t>
      </w:r>
    </w:p>
    <w:p>
      <w:r>
        <w:t>qu'il avait posées à sa mise en oeuvre, est sans aucune valeur.</w:t>
      </w:r>
    </w:p>
    <w:p>
      <w:r>
        <w:t>D.      Une expertise a été ordonnée durant l'instruction et confiée à</w:t>
      </w:r>
    </w:p>
    <w:p>
      <w:r>
        <w:t>H. , architecte à Auvernier, qui s'est adjoint les services de K. ,</w:t>
      </w:r>
    </w:p>
    <w:p>
      <w:r>
        <w:t>ingénieur civil à Neuchâtel. A cette occasion, les parties ont arrêté à</w:t>
      </w:r>
    </w:p>
    <w:p>
      <w:r>
        <w:t>176'537.50 francs le montant brut, après correction, de la soumission</w:t>
      </w:r>
    </w:p>
    <w:p>
      <w:r>
        <w:t>adjugée au demandeur (voir D.36 p.1). Pour les experts, les plans établis</w:t>
      </w:r>
    </w:p>
    <w:p>
      <w:r>
        <w:t>par le bureau G. et M.  ont permis d'exécuter correctement l'ouvrage. La</w:t>
      </w:r>
    </w:p>
    <w:p>
      <w:r>
        <w:t>statique de l'édifice est assurée. La qualité des prestations visibles est</w:t>
      </w:r>
    </w:p>
    <w:p>
      <w:r>
        <w:t>suffisante et celle des prestations cachées, vérifiée par sondage, juste</w:t>
      </w:r>
    </w:p>
    <w:p>
      <w:r>
        <w:t>suffisante pour un ouvrage de cette catégorie. Cela étant, les experts</w:t>
      </w:r>
    </w:p>
    <w:p>
      <w:r>
        <w:t>estiment la valeur nette des travaux réalisés par le demandeur à 90'342.95</w:t>
      </w:r>
    </w:p>
    <w:p>
      <w:r>
        <w:t>francs, y compris 5 % d'augmentation pour 1991, 3 % de rabais et diverses</w:t>
      </w:r>
    </w:p>
    <w:p>
      <w:r>
        <w:t>corrections qui doivent être apportées suite à certaines critiques</w:t>
      </w:r>
    </w:p>
    <w:p>
      <w:r>
        <w:t>justifiées émises par G.  (voir D.34 p.10-11). Pour arrêter ce montant,</w:t>
      </w:r>
    </w:p>
    <w:p>
      <w:r>
        <w:t>les experts sont partis de l'idée, initialement admise par les parties</w:t>
      </w:r>
    </w:p>
    <w:p>
      <w:r>
        <w:t>(D.36 p.2), que le demandeur réparerait lui-même, sans moins-value sur sa</w:t>
      </w:r>
    </w:p>
    <w:p>
      <w:r>
        <w:t>facture finale, les défauts qui affectaient trois piliers en béton.</w:t>
      </w:r>
    </w:p>
    <w:p>
      <w:r>
        <w:t>C O N S I D E R A N T</w:t>
      </w:r>
    </w:p>
    <w:p>
      <w:r>
        <w:t>1.      La valeur litigieuse, égale au montant amplifié des prétentions</w:t>
      </w:r>
    </w:p>
    <w:p>
      <w:r>
        <w:t>du demandeur (art.2, 313 CPC), fonde la compétence de l'une des Cours ci-</w:t>
      </w:r>
    </w:p>
    <w:p>
      <w:r>
        <w:t>viles.</w:t>
      </w:r>
    </w:p>
    <w:p>
      <w:r>
        <w:t>2.      Il est constant que les parties ont conclu un contrat d'entre-</w:t>
      </w:r>
    </w:p>
    <w:p>
      <w:r>
        <w:t>prise, en vertu duquel le demandeur devait réaliser un ouvrage que le dé-</w:t>
      </w:r>
    </w:p>
    <w:p>
      <w:r>
        <w:t>fendeur devait payer (art.363 CO et norme SIA 118 éd.1977/1991, à laquelle</w:t>
      </w:r>
    </w:p>
    <w:p>
      <w:r>
        <w:t>la soumission se réfère). S'agissant du prix, les parties sont initiale-</w:t>
      </w:r>
    </w:p>
    <w:p>
      <w:r>
        <w:t>ment convenues pour l'essentiel d'un prix ferme fixé à l'avance, sur la</w:t>
      </w:r>
    </w:p>
    <w:p>
      <w:r>
        <w:t>base de prix unitaires et de quantités nécessaires (voir art.373 CO, 38 et</w:t>
      </w:r>
    </w:p>
    <w:p>
      <w:r>
        <w:t>39 SIA 118). De ce fait, il n'était pas déterminé mais déterminable, une</w:t>
      </w:r>
    </w:p>
    <w:p>
      <w:r>
        <w:t>fois les métrés connus (voir Tercier, Les contrats spéciaux, 2ème éd. 1995</w:t>
      </w:r>
    </w:p>
    <w:p>
      <w:r>
        <w:t>no 3652 ss; Zindel/Pulver, BlK note 7 ad art.373 CO). Elles avaient en</w:t>
      </w:r>
    </w:p>
    <w:p>
      <w:r>
        <w:t>outre d'emblée prévu que certains travaux seraient réalisés "en régie"</w:t>
      </w:r>
    </w:p>
    <w:p>
      <w:r>
        <w:t>(voir art.17 des conditions générales de la soumission, D.2/3), soit en</w:t>
      </w:r>
    </w:p>
    <w:p>
      <w:r>
        <w:t>fonction de la valeur effective du travail fourni (art.374 CO, 48 ss SIA</w:t>
      </w:r>
    </w:p>
    <w:p>
      <w:r>
        <w:t>118; Tercier, op. cit. no 3712; Zindel/Pulver, op. cit. note 16 ad art.374</w:t>
      </w:r>
    </w:p>
    <w:p>
      <w:r>
        <w:t>CO), ce qui s'est effectivement produit (voir D.12, 13 p.3, 57). Une par-</w:t>
      </w:r>
    </w:p>
    <w:p>
      <w:r>
        <w:t>tie des métrés relevés ont été signés par le demandeur (D.5/8); il n'a en</w:t>
      </w:r>
    </w:p>
    <w:p>
      <w:r>
        <w:t>revanche pas signé la deuxième partie de ces relevés (D.5/10), que celle-</w:t>
      </w:r>
    </w:p>
    <w:p>
      <w:r>
        <w:t>ci ait ou non eu lieu en sa présence (le point est en effet controversé),</w:t>
      </w:r>
    </w:p>
    <w:p>
      <w:r>
        <w:t>et il en conteste les résultats (voir D.43 p.3). Dans ces conditions et si</w:t>
      </w:r>
    </w:p>
    <w:p>
      <w:r>
        <w:t>l'on considère encore que le demandeur n'a réalisé qu'une partie de l'ou-</w:t>
      </w:r>
    </w:p>
    <w:p>
      <w:r>
        <w:t>vrage initialement commandé, seule l'intervention d'un expert, apte à éva-</w:t>
      </w:r>
    </w:p>
    <w:p>
      <w:r>
        <w:t>luer la valeur du travail fourni en fonction de la convention initiale des</w:t>
      </w:r>
    </w:p>
    <w:p>
      <w:r>
        <w:t>parties, était un moyen propre à fixer le prix dû par le maître de l'ou-</w:t>
      </w:r>
    </w:p>
    <w:p>
      <w:r>
        <w:t>vrage à l'entrepreneur.</w:t>
      </w:r>
    </w:p>
    <w:p>
      <w:r>
        <w:t>3.      a) C'est bien ainsi que l'ont compris les parties, puisque, dès</w:t>
      </w:r>
    </w:p>
    <w:p>
      <w:r>
        <w:t>la survenance de leur différend à l'automne 1991, elles ont eu recours au</w:t>
      </w:r>
    </w:p>
    <w:p>
      <w:r>
        <w:t>service de l'architecte F.  pour tenter de le résoudre. Trop succinct,</w:t>
      </w:r>
    </w:p>
    <w:p>
      <w:r>
        <w:t>arrêtant un montant de 80'000 francs sans en apporter la justification,</w:t>
      </w:r>
    </w:p>
    <w:p>
      <w:r>
        <w:t>cela en se plaçant dans la perspective que l'entrepreneur pourrait</w:t>
      </w:r>
    </w:p>
    <w:p>
      <w:r>
        <w:t>compenser certaines pertes avec la réalisation de la deuxième étape des</w:t>
      </w:r>
    </w:p>
    <w:p>
      <w:r>
        <w:t>travaux (D.14) et tout en faisant des réserves sur les métrés effectifs,</w:t>
      </w:r>
    </w:p>
    <w:p>
      <w:r>
        <w:t>son rapport (D.2/7) ne peut avoir valeur d'expertise et ne constitue au</w:t>
      </w:r>
    </w:p>
    <w:p>
      <w:r>
        <w:t>mieux qu'une évaluation très approximative du prix des travaux. Au demeu-</w:t>
      </w:r>
    </w:p>
    <w:p>
      <w:r>
        <w:t>rant, il s'agissait d'une proposition soumise à la condition - refusée par</w:t>
      </w:r>
    </w:p>
    <w:p>
      <w:r>
        <w:t>le défendeur (D.5/18 p.2) - que le demandeur exécute le reste des travaux</w:t>
      </w:r>
    </w:p>
    <w:p>
      <w:r>
        <w:t>de la soumission.</w:t>
      </w:r>
    </w:p>
    <w:p>
      <w:r>
        <w:t>b) L'échec de l'intervention de l'architecte F.  a conduit le</w:t>
      </w:r>
    </w:p>
    <w:p>
      <w:r>
        <w:t>demandeur a proposé, le 22 octobre 1992, qu'une expertise soit confiée à</w:t>
      </w:r>
    </w:p>
    <w:p>
      <w:r>
        <w:t>un deuxième architecte, T.  (D.2/10). Le demandeur entend voir dans le</w:t>
      </w:r>
    </w:p>
    <w:p>
      <w:r>
        <w:t>rapport T.  (D.2/13) la preuve du bien-fondé de ses prétentions. Tel ne</w:t>
      </w:r>
    </w:p>
    <w:p>
      <w:r>
        <w:t>peut toutefois pas être le cas. Le dossier établit en effet que les</w:t>
      </w:r>
    </w:p>
    <w:p>
      <w:r>
        <w:t>parties n'avaient pas la même conception du mandat qui devrait être confié</w:t>
      </w:r>
    </w:p>
    <w:p>
      <w:r>
        <w:t>à  T. . Plus particulièrement, pour le défendeur, ce deuxième architecte</w:t>
      </w:r>
    </w:p>
    <w:p>
      <w:r>
        <w:t>intervenait comme mandataire du demandeur, en quelque sorte au même titre</w:t>
      </w:r>
    </w:p>
    <w:p>
      <w:r>
        <w:t>que le défendeur avait son propre représentant architecte en la personne</w:t>
      </w:r>
    </w:p>
    <w:p>
      <w:r>
        <w:t>de G. . Si ces deux architectes ne parvenaient pas entre eux à un accord</w:t>
      </w:r>
    </w:p>
    <w:p>
      <w:r>
        <w:t>complet, le défendeur envisageait de soumettre les points encore litigieux</w:t>
      </w:r>
    </w:p>
    <w:p>
      <w:r>
        <w:t>à un troisième spécialiste, sorte de surarbitre (D.2/11). Il apparaît</w:t>
      </w:r>
    </w:p>
    <w:p>
      <w:r>
        <w:t>ainsi que les parties ne sont pas tombées d'accord pour conférer à  T. un</w:t>
      </w:r>
    </w:p>
    <w:p>
      <w:r>
        <w:t>rôle d'arbitre neutre. Au vu du dossier, il n'aurait d'ailleurs pas pu</w:t>
      </w:r>
    </w:p>
    <w:p>
      <w:r>
        <w:t>jouer un tel rôle en toute impartialité. En automne 1992, la proposition</w:t>
      </w:r>
    </w:p>
    <w:p>
      <w:r>
        <w:t>de le désigner a été formulée de façon que le destinataire pouvait</w:t>
      </w:r>
    </w:p>
    <w:p>
      <w:r>
        <w:t>comprendre, de bonne foi, que la personne proposée allait découvrir le</w:t>
      </w:r>
    </w:p>
    <w:p>
      <w:r>
        <w:t>litige pour la première fois avec le mandat qui lui serait confié. C'était</w:t>
      </w:r>
    </w:p>
    <w:p>
      <w:r>
        <w:t>d'autant plus vrai que le courrier précisait que T.  était président</w:t>
      </w:r>
    </w:p>
    <w:p>
      <w:r>
        <w:t>d'une association professionnelle reconnue, ce qui laissait à penser qu'il</w:t>
      </w:r>
    </w:p>
    <w:p>
      <w:r>
        <w:t>devait présenter toutes les garanties de sérieux et de neutralité</w:t>
      </w:r>
    </w:p>
    <w:p>
      <w:r>
        <w:t>nécessaires (D.2/10). Or, le dossier établit qu'au mois de juillet 1992</w:t>
      </w:r>
    </w:p>
    <w:p>
      <w:r>
        <w:t>déjà, l'architecte T. , contacté par la centrale SIA de Zurich (D.56) sans</w:t>
      </w:r>
    </w:p>
    <w:p>
      <w:r>
        <w:t>aucun doute sollicitée par le demandeur (voir D.5/22), est intervenu</w:t>
      </w:r>
    </w:p>
    <w:p>
      <w:r>
        <w:t>auprès de l'ingénieur civil I. , qui avait fonctionné sur le chantier</w:t>
      </w:r>
    </w:p>
    <w:p>
      <w:r>
        <w:t>(D.12), pour obtenir des renseignements. A cette occasion, il a reçu une</w:t>
      </w:r>
    </w:p>
    <w:p>
      <w:r>
        <w:t>analyse, à laquelle l'ingénieur I.  avait procédé une nouvelle fois à la</w:t>
      </w:r>
    </w:p>
    <w:p>
      <w:r>
        <w:t>demande du seul entrepreneur, qui a arrêté elle aussi la valeur des</w:t>
      </w:r>
    </w:p>
    <w:p>
      <w:r>
        <w:t>travaux à un peu plus de 102'000 francs (D.5/19 et 20).</w:t>
      </w:r>
    </w:p>
    <w:p>
      <w:r>
        <w:t>4.      a) Menée cette fois-ci contradictoirement, l'expertise judiciai-</w:t>
      </w:r>
    </w:p>
    <w:p>
      <w:r>
        <w:t>re confiée à l'architecte H.  conclut à une valeur des travaux de</w:t>
      </w:r>
    </w:p>
    <w:p>
      <w:r>
        <w:t>90'343.20 francs (D.34 p.10). Quand bien même ce résultat est critiqué par</w:t>
      </w:r>
    </w:p>
    <w:p>
      <w:r>
        <w:t>chacune des parties, il n'existe pas de raison de s'en écarter. Le deman-</w:t>
      </w:r>
    </w:p>
    <w:p>
      <w:r>
        <w:t>deur reproche à l'expert de s'être placé dans la position de Salomon pour</w:t>
      </w:r>
    </w:p>
    <w:p>
      <w:r>
        <w:t>exécuter son mandat. Il faut toutefois souligner que, par définition et en</w:t>
      </w:r>
    </w:p>
    <w:p>
      <w:r>
        <w:t>raison même des controverses existant entre les parties, la tâche de</w:t>
      </w:r>
    </w:p>
    <w:p>
      <w:r>
        <w:t>l'expert comportait une part d'évaluation ou d'appréciation. Le fait que</w:t>
      </w:r>
    </w:p>
    <w:p>
      <w:r>
        <w:t>l'expert ait penché parfois en faveur de l'entrepreneur et parfois à</w:t>
      </w:r>
    </w:p>
    <w:p>
      <w:r>
        <w:t>l'avantage du maître de l'ouvrage démontre son absence de parti pris. Les</w:t>
      </w:r>
    </w:p>
    <w:p>
      <w:r>
        <w:t>griefs du défendeur à l'encontre du travail de l'expert (D.65 p.30-36) ne</w:t>
      </w:r>
    </w:p>
    <w:p>
      <w:r>
        <w:t>sont pas davantage convaincants. Certains sont sans influence sur</w:t>
      </w:r>
    </w:p>
    <w:p>
      <w:r>
        <w:t>l'évaluation du prix des travaux; d'autres sont en contradiction avec les</w:t>
      </w:r>
    </w:p>
    <w:p>
      <w:r>
        <w:t>éléments du dossier (tel par exemple les "soi-disant travaux en régie" que</w:t>
      </w:r>
    </w:p>
    <w:p>
      <w:r>
        <w:t>l'expert aurait admis à tort, alors que le défendeur lui-même a avoué leur</w:t>
      </w:r>
    </w:p>
    <w:p>
      <w:r>
        <w:t>existence, voir D.57); d'autres encore résultent de pures allégations non</w:t>
      </w:r>
    </w:p>
    <w:p>
      <w:r>
        <w:t>prouvées (ainsi l'existence de défauts qui représenteraient une moins-</w:t>
      </w:r>
    </w:p>
    <w:p>
      <w:r>
        <w:t>value de 11'000 francs).</w:t>
      </w:r>
    </w:p>
    <w:p>
      <w:r>
        <w:t>b) L'expert a considéré comme justifiée une augmentation de 5 %</w:t>
      </w:r>
    </w:p>
    <w:p>
      <w:r>
        <w:t>du prix de la soumission, celle-ci ayant été établie en 1990 sur la base</w:t>
      </w:r>
    </w:p>
    <w:p>
      <w:r>
        <w:t>des prix 1990 et les travaux ayant été exécutés en 1991 (D.34 p.7). Sans</w:t>
      </w:r>
    </w:p>
    <w:p>
      <w:r>
        <w:t>contester le chiffre de 5 % pour lui-même, le défendeur soutient en revan-</w:t>
      </w:r>
    </w:p>
    <w:p>
      <w:r>
        <w:t>che que le demandeur aurait renoncé à une telle augmentation, lors de</w:t>
      </w:r>
    </w:p>
    <w:p>
      <w:r>
        <w:t>l'adjudication orale des travaux. La preuve de cette affirmation n'a pas</w:t>
      </w:r>
    </w:p>
    <w:p>
      <w:r>
        <w:t>été rapportée. La soumission remplie et signée par le demandeur comporte</w:t>
      </w:r>
    </w:p>
    <w:p>
      <w:r>
        <w:t>une note manuscrite, apposée par un inconnu qui fait allusion à une aug-</w:t>
      </w:r>
    </w:p>
    <w:p>
      <w:r>
        <w:t>mentation des prix pour 1991 (D.2/3). Celle-ci a été modifiée ultérieure-</w:t>
      </w:r>
    </w:p>
    <w:p>
      <w:r>
        <w:t>ment (D.5/2), dans des conditions qui n'ont pas été éclaircies. A cet</w:t>
      </w:r>
    </w:p>
    <w:p>
      <w:r>
        <w:t>égard, les déclarations du témoin G.  (D.13 p.1) n'ont pas d'autre valeur</w:t>
      </w:r>
    </w:p>
    <w:p>
      <w:r>
        <w:t>qu'une allégation du défendeur, tant il est évident que celui-ci a pris</w:t>
      </w:r>
    </w:p>
    <w:p>
      <w:r>
        <w:t>fait et cause pour le maître de l'ouvrage, comme il l'a d'ailleurs</w:t>
      </w:r>
    </w:p>
    <w:p>
      <w:r>
        <w:t>clairement écrit (D.5/9). Au surplus, l'affirmation de G. que le</w:t>
      </w:r>
    </w:p>
    <w:p>
      <w:r>
        <w:t>demandeur aurait consenti un blocage des prix 1991 pour conclure l'affaire</w:t>
      </w:r>
    </w:p>
    <w:p>
      <w:r>
        <w:t>(D.13 p.1) est infirmée par celle du défendeur lui-même, qui admet avoir</w:t>
      </w:r>
    </w:p>
    <w:p>
      <w:r>
        <w:t>confié les travaux au demandeur, plutôt qu'à une autre entreprise</w:t>
      </w:r>
    </w:p>
    <w:p>
      <w:r>
        <w:t>concurrente, pour favoriser ce dernier (D.57). Faute de la preuve d'un</w:t>
      </w:r>
    </w:p>
    <w:p>
      <w:r>
        <w:t>accord sur cette renonciation, l'augmentation de 5 % doit être admise. De</w:t>
      </w:r>
    </w:p>
    <w:p>
      <w:r>
        <w:t>même et pour des motifs identiques, l'existence d'un deuxième rabais de 3</w:t>
      </w:r>
    </w:p>
    <w:p>
      <w:r>
        <w:t>% s'ajoutant aux 3 % initialement consentis ne peut pas être retenue.</w:t>
      </w:r>
    </w:p>
    <w:p>
      <w:r>
        <w:t>c) En sus d'un rabais de 3 %, le demandeur avait promis au maî-</w:t>
      </w:r>
    </w:p>
    <w:p>
      <w:r>
        <w:t>tre un escompte de 3 % également. L'escompte doit engager le maître de</w:t>
      </w:r>
    </w:p>
    <w:p>
      <w:r>
        <w:t>l'ouvrage à payer ponctuellement son dû et à procurer des liquidités à</w:t>
      </w:r>
    </w:p>
    <w:p>
      <w:r>
        <w:t>l'entrepreneur, d'où il suit que l'escompte suppose le paiement rapide. En</w:t>
      </w:r>
    </w:p>
    <w:p>
      <w:r>
        <w:t>revanche, le rabais peut être déduit quelle que soit la date du paiement</w:t>
      </w:r>
    </w:p>
    <w:p>
      <w:r>
        <w:t>(ATF 118 II 63). En principe, le rabais et l'escompte peuvent donc être</w:t>
      </w:r>
    </w:p>
    <w:p>
      <w:r>
        <w:t>déduits des acomptes. En revanche, pour le solde encore dû, le maître a</w:t>
      </w:r>
    </w:p>
    <w:p>
      <w:r>
        <w:t>perdu son droit à l'escompte en ne payant pas rapidement.</w:t>
      </w:r>
    </w:p>
    <w:p>
      <w:r>
        <w:t>Le décompte suivant peut dès lors être établi :</w:t>
      </w:r>
    </w:p>
    <w:p>
      <w:r>
        <w:t>montant brut des travaux                   90'343.20</w:t>
      </w:r>
    </w:p>
    <w:p>
      <w:r>
        <w:t>augmentation 1991, 5 % 4'517.15</w:t>
      </w:r>
    </w:p>
    <w:p>
      <w:r>
        <w:t>94'860.35</w:t>
      </w:r>
    </w:p>
    <w:p>
      <w:r>
        <w:t>rabais 3 %                            ./. 2'845.80</w:t>
      </w:r>
    </w:p>
    <w:p>
      <w:r>
        <w:t>92'014.55</w:t>
      </w:r>
    </w:p>
    <w:p>
      <w:r>
        <w:t>ajustement selon expert (D.34 p.11)   ./. 1'671.60</w:t>
      </w:r>
    </w:p>
    <w:p>
      <w:r>
        <w:t>90'342.95</w:t>
      </w:r>
    </w:p>
    <w:p>
      <w:r>
        <w:t>dont à déduire :</w:t>
      </w:r>
    </w:p>
    <w:p>
      <w:r>
        <w:t>acomptes                70'000.-</w:t>
      </w:r>
    </w:p>
    <w:p>
      <w:r>
        <w:t>escompte 3 %            2'100.-</w:t>
      </w:r>
    </w:p>
    <w:p>
      <w:r>
        <w:t>72'000.-      ./. 72'100.-</w:t>
      </w:r>
    </w:p>
    <w:p>
      <w:r>
        <w:t>solde                                  18'242.95</w:t>
      </w:r>
    </w:p>
    <w:p>
      <w:r>
        <w:t>d) Il a été allégué, puis établi par l'administration des preu-</w:t>
      </w:r>
    </w:p>
    <w:p>
      <w:r>
        <w:t>ves (D.44), que certains des piliers en béton réalisés par le demandeur</w:t>
      </w:r>
    </w:p>
    <w:p>
      <w:r>
        <w:t>présentaient des défauts, susceptibles d'être réparés et dont l'existence</w:t>
      </w:r>
    </w:p>
    <w:p>
      <w:r>
        <w:t>a été signalée par le maître dans le délai de deux ans prévu par l'article</w:t>
      </w:r>
    </w:p>
    <w:p>
      <w:r>
        <w:t>172 SIA 118 (D.2/17). S'il a été envisagé, au début de l'intervention de</w:t>
      </w:r>
    </w:p>
    <w:p>
      <w:r>
        <w:t>l'expert H. , que le demandeur procède lui-même à la réparation sans</w:t>
      </w:r>
    </w:p>
    <w:p>
      <w:r>
        <w:t>moins-value sur sa facture (D.36 p.2), une telle solution ne peut être</w:t>
      </w:r>
    </w:p>
    <w:p>
      <w:r>
        <w:t>imposée au défendeur en l'absence d'une transaction globale, celui-ci</w:t>
      </w:r>
    </w:p>
    <w:p>
      <w:r>
        <w:t>ayant clairement manifesté auparavant son refus de poursuivre toute colla-</w:t>
      </w:r>
    </w:p>
    <w:p>
      <w:r>
        <w:t>boration avec le demandeur (D.5/18 p.2). Il s'ensuit que peut être déduit</w:t>
      </w:r>
    </w:p>
    <w:p>
      <w:r>
        <w:t>du solde de la facture du demandeur, par 18'242.95 francs, un montant de</w:t>
      </w:r>
    </w:p>
    <w:p>
      <w:r>
        <w:t>l'ordre de 2'550 francs correspondant au coût de la réfection (D.44) aug-</w:t>
      </w:r>
    </w:p>
    <w:p>
      <w:r>
        <w:t>menté des inconvénients subis par le maître à l'occasion de la vérifica-</w:t>
      </w:r>
    </w:p>
    <w:p>
      <w:r>
        <w:t>tion de l'ouvrage (D.43 p.7). En conséquence, le défendeur doit payer au</w:t>
      </w:r>
    </w:p>
    <w:p>
      <w:r>
        <w:t>demandeur 15'700 francs en chiffres ronds. Compte tenu de la mise en de-</w:t>
      </w:r>
    </w:p>
    <w:p>
      <w:r>
        <w:t>meure du 22 janvier 1993 (D.2/16), ce montant est productif d'un intérêt à</w:t>
      </w:r>
    </w:p>
    <w:p>
      <w:r>
        <w:t>5 % l'an dès le 3 février 1993, comme demandé.</w:t>
      </w:r>
    </w:p>
    <w:p>
      <w:r>
        <w:t>5.      a) En plus du solde de sa facture, le demandeur réclame au dé-</w:t>
      </w:r>
    </w:p>
    <w:p>
      <w:r>
        <w:t>fendeur le paiement des frais que lui a coûtés l'intervention de l'archi-</w:t>
      </w:r>
    </w:p>
    <w:p>
      <w:r>
        <w:t>tecte T. . Cette prétention n'est pas justifiée. Il apparaît en effet que</w:t>
      </w:r>
    </w:p>
    <w:p>
      <w:r>
        <w:t>les parties ne se sont pas entendues sur la nature et l'étendue de sa</w:t>
      </w:r>
    </w:p>
    <w:p>
      <w:r>
        <w:t>tâche, en sorte qu'elles ne peuvent lui avoir confié un mandat commun,</w:t>
      </w:r>
    </w:p>
    <w:p>
      <w:r>
        <w:t>dont tout au plus d'ailleurs une partie de la rémunération incomberait au</w:t>
      </w:r>
    </w:p>
    <w:p>
      <w:r>
        <w:t>défendeur. Au demeurant, les circonstances dans lesquelles il a été fait</w:t>
      </w:r>
    </w:p>
    <w:p>
      <w:r>
        <w:t>appel à  T. , qui expliquent sans aucun doute ses conclusions largement</w:t>
      </w:r>
    </w:p>
    <w:p>
      <w:r>
        <w:t>favorables au demandeur, excluent que ses honoraires et ceux de l'ingé-</w:t>
      </w:r>
    </w:p>
    <w:p>
      <w:r>
        <w:t>nieur S.  soient partagés entre les parties.</w:t>
      </w:r>
    </w:p>
    <w:p>
      <w:r>
        <w:t>b) Doit aussi être écartée la prétention du demandeur en</w:t>
      </w:r>
    </w:p>
    <w:p>
      <w:r>
        <w:t>paiement de 500 francs au titre de la participation du défendeur à ses</w:t>
      </w:r>
    </w:p>
    <w:p>
      <w:r>
        <w:t>frais d'avocat avant procès. A teneur de l'article 143 al.2 CPC, qui codi-</w:t>
      </w:r>
    </w:p>
    <w:p>
      <w:r>
        <w:t>fie l'interprétation que donnait la jurisprudence de l'ancien article 372</w:t>
      </w:r>
    </w:p>
    <w:p>
      <w:r>
        <w:t>CPC (RJN 6 I 167), une telle indemnité pourrait être ajoutée aux dépens</w:t>
      </w:r>
    </w:p>
    <w:p>
      <w:r>
        <w:t>ordinaires. Il convient toutefois de noter que la présente procédure a</w:t>
      </w:r>
    </w:p>
    <w:p>
      <w:r>
        <w:t>montré que les prétentions du demandeur avant procès étaient sensiblement</w:t>
      </w:r>
    </w:p>
    <w:p>
      <w:r>
        <w:t>trop élevées et que, de surcroît, l'activité de son avocat avant procès</w:t>
      </w:r>
    </w:p>
    <w:p>
      <w:r>
        <w:t>est restée fort limitée, en sorte qu'il serait inéquitable d'allouer au</w:t>
      </w:r>
    </w:p>
    <w:p>
      <w:r>
        <w:t>demandeur des dépens complémentaires de ce chef.</w:t>
      </w:r>
    </w:p>
    <w:p>
      <w:r>
        <w:t>6.      Vu l'issue de la cause, il se justifie de répartir les frais de</w:t>
      </w:r>
    </w:p>
    <w:p>
      <w:r>
        <w:t>la procédure à raison d'un tiers à la charge du défendeur et deux tiers à</w:t>
      </w:r>
    </w:p>
    <w:p>
      <w:r>
        <w:t>la charge du demandeur, qui devra en outre verser au défendeur une indem-</w:t>
      </w:r>
    </w:p>
    <w:p>
      <w:r>
        <w:t>nité de dépens réduite après compensation.</w:t>
      </w:r>
    </w:p>
    <w:p>
      <w:r>
        <w:t>Par ces motifs,</w:t>
      </w:r>
    </w:p>
    <w:p>
      <w:r>
        <w:t>LA IIe COUR CIVILE</w:t>
      </w:r>
    </w:p>
    <w:p>
      <w:r>
        <w:t>1. Condamne le défendeur à payer au demandeur 15'700 francs plus intérêts</w:t>
      </w:r>
    </w:p>
    <w:p>
      <w:r>
        <w:t>à 5 % l'an dès le 3 février 1993.</w:t>
      </w:r>
    </w:p>
    <w:p>
      <w:r>
        <w:t>2. Arrête les frais de la cause à 16'602.35 francs, avancés comme suit :</w:t>
      </w:r>
    </w:p>
    <w:p>
      <w:r>
        <w:t>par le demandeur               Fr.  8'777.15</w:t>
      </w:r>
    </w:p>
    <w:p>
      <w:r>
        <w:t>par le défendeur               Fr.  7'825.20</w:t>
      </w:r>
    </w:p>
    <w:p>
      <w:r>
        <w:t>Total                          Fr. 16'602.35</w:t>
      </w:r>
    </w:p>
    <w:p>
      <w:r>
        <w:t>et les met pour deux tiers à la charge du demandeur et un tiers à celle</w:t>
      </w:r>
    </w:p>
    <w:p>
      <w:r>
        <w:t>du défendeur.</w:t>
      </w:r>
    </w:p>
    <w:p>
      <w:r>
        <w:t>3. Condamne le demandeur à payer au défendeur une indemnité de dépens ar-</w:t>
      </w:r>
    </w:p>
    <w:p>
      <w:r>
        <w:t>rêtée à 2'000 francs après compensation.</w:t>
      </w:r>
    </w:p>
    <w:p>
      <w:r>
        <w:t>Neuchâtel, le 4 mai 1998</w:t>
      </w:r>
    </w:p>
    <w:p>
      <w:r>
        <w:t>AU NOM DE LA IIe COUR CIVILE</w:t>
      </w:r>
    </w:p>
    <w:p>
      <w:r>
        <w:t>Le greffier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