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LU_GERICHTE 2N 12 79 vom 16. Oktober 2012</w:t>
      </w:r>
    </w:p>
    <w:p>
      <w:r>
        <w:t>LU Gerichte, 2012-10-16, DE</w:t>
      </w:r>
    </w:p>
    <w:p>
      <w:r>
        <w:rPr>
          <w:b/>
        </w:rPr>
        <w:t xml:space="preserve">Quelle: </w:t>
      </w:r>
      <w:r>
        <w:t>https://mcp.opencaselaw.ch/entscheid/lu_gerichte_2N_12_79</w:t>
      </w:r>
    </w:p>
    <w:p>
      <w:r>
        <w:t>FR: LU_GERICHTE 2N 12 79 du 16 octobre 2012</w:t>
      </w:r>
    </w:p>
    <w:p>
      <w:r>
        <w:t>IT: LU_GERICHTE 2N 12 79 del 16 ottobre 2012</w:t>
      </w:r>
    </w:p>
    <w:p>
      <w:pPr>
        <w:pStyle w:val="Heading2"/>
      </w:pPr>
      <w:r>
        <w:t>Regeste</w:t>
      </w:r>
    </w:p>
    <w:p>
      <w:r>
        <w:t>Art. 132 Abs. 1 lit. b StPO. Behauptungs- und Beweisführungspflicht (Substanziierung) bezüglich prozessualer Bedürftigkeit: Es hat die Antrag stellende Partei ihre aktuellen Einkommens- und Vermögensverhältnisse aufzuzeigen und ihre finanziellen Verpflichtungen soweit möglich zu belegen. Wird dem nicht nachgekommen, ist der Antrag abzuweisen. | Strafprozessrecht</w:t>
      </w:r>
    </w:p>
    <w:p>
      <w:pPr>
        <w:pStyle w:val="Heading2"/>
      </w:pPr>
      <w:r>
        <w:t>Volltext</w:t>
      </w:r>
    </w:p>
    <w:p>
      <w:r>
        <w:t>Luzern Kantonsgericht 2. Abteilung 16.10.2012 2N 12 79 (2012 I Nr. 63)</w:t>
      </w:r>
    </w:p>
    <w:p>
      <w:r>
        <w:t>Art. 132 Abs. 1 lit. b StPO. Behauptungs- und Beweisführungspflicht (Substanziierung) bezüglich prozessualer Bedürftigkeit: Es hat die Antrag stellende Partei ihre aktuellen Einkommens- und Vermögensverhältnisse aufzuzeigen und ihre finanziellen Verpflichtungen soweit möglich zu belegen. Wird dem nicht nachgekommen, ist der Antrag abzuweisen. | Strafprozessrecht</w:t>
      </w:r>
    </w:p>
    <w:p>
      <w:r>
        <w:t>Rechtsprechung Luzern Instanz: Obergericht Abteilung: 2. Abteilung Rechtsgebiet: Strafprozessrecht Entscheiddatum: 16.10.2012 Fallnummer: 2N 12 79 LGVE: 2012 I Nr. 63 Leitsatz: Art. 132 Abs. 1 lit. b StPO. Behauptungs- und Beweisführungspflicht (Substanziierung) bezüglich prozessualer Bedürftigkeit: Es hat die Antrag stellende Partei ihre aktuellen Einkommens- und Vermögensverhältnisse aufzuzeigen und ihre finanziellen Verpflichtungen soweit möglich zu belegen. Wird dem nicht nachgekommen, ist der Antrag abzuweisen. Rechtskraft: Diese Entscheidung ist rechtskräftig. Entscheid: Art. 132 Abs. 1 lit. b StPO. Behauptungs- und Beweisführungspflicht (Substanziierung) bezüglich prozessualer Bedürftigkeit: Es hat die Antrag stellende Partei ihre aktuellen Einkommens- und Vermögensverhältnisse aufzuzeigen und ihre finanziellen Verpflichtungen soweit möglich zu belegen. Wird dem nicht nachgekommen, ist der Antrag abzuweisen. Aus den Erwägungen: 2.1.2. Die prozessuale Bedürftigkeit einer Partei beurteilt sich nach der gesamten wirtschaftlichen Situation des Rechtsuchenden im Zeitpunkt der Einreichung des Gesuchs. Dazu gehören einerseits sämtliche finanziellen Verpflichtungen, anderseits die Einkommens- und Vermögensverhältnisse. Dabei obliegt es der Antrag stellenden Partei, ihre aktuellen Einkommens- und Vermögensverhältnisse umfassend aufzuzeigen und ihre finanziellen Verpflichtungen soweit möglich zu belegen. Kommt sie dieser Obliegenheit nicht nach, ist der Antrag abzuweisen (Urteil des Bundesgerichts 1B_332/2012 vom 15.8.2012 E. 2.5; vgl. auch Entscheid des Luzerner Obergerichts vom 31.1.2011 [JK 10 44] E. 4 mit Hinweis auf Alfred Bühler, Die Prozessarmut, in: Gerichtskosten, Parteikosten, Prozesskaution, unentgeltliche Rechtspflege [Hrsg. Christian Schöbi], Bern 2001, S. 188f. mit Hinweisen; Entscheid des Luzerner Obergerichts vom 21.4.2011 [3C 11 3] E. 3.2). 2. Abteilung, 16. Oktober 2012 (2N 12 79)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