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2024 32 vom 8. Oktober 2024</w:t>
      </w:r>
    </w:p>
    <w:p>
      <w:r>
        <w:t>GR Gerichte, 2024-10-08, IT</w:t>
      </w:r>
    </w:p>
    <w:p>
      <w:r>
        <w:rPr>
          <w:b/>
        </w:rPr>
        <w:t xml:space="preserve">Quelle: </w:t>
      </w:r>
      <w:r>
        <w:t>https://mcp.opencaselaw.ch/entscheid/gr_gerichte_S_2024_32</w:t>
      </w:r>
    </w:p>
    <w:p>
      <w:r>
        <w:t>FR: GR_GERICHTE S 2024 32 du 8 octobre 2024</w:t>
      </w:r>
    </w:p>
    <w:p>
      <w:r>
        <w:t>IT: GR_GERICHTE S 2024 32 del 8 ottobre 2024</w:t>
      </w:r>
    </w:p>
    <w:p>
      <w:pPr>
        <w:pStyle w:val="Heading2"/>
      </w:pPr>
      <w:r>
        <w:t>Regeste</w:t>
      </w:r>
    </w:p>
    <w:p>
      <w:r>
        <w:t>indennità di disoccupazione (idoneità al collocamento)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[LADI; RS 837.0] i.c.d. con l'art. 56 e 57 della Legge federale sulla parte generale del diritto delle assicurazioni sociali [LPGA; RS 830.1] i.c.d. con l'art. 49 cpv. 2 lett. a della Legge sulla giustizia amministrativa [LGA; CSC</w:t>
      </w:r>
    </w:p>
    <w:p>
      <w:r>
        <w:t>- 8 - 370.100]; art. 100 cpv. 3 LADI i.c.d. con l'art. 128 cpv. 1 dell'Ordinanza sull'assicurazione contro la disoccupazione [OADI; RS 837.02] i.c.d. con l'art. 119 cpv. 1 lett. a OADI). La legittimazione del ricorrente, quale destinatario della decisione impugnata, è pacifica (art. 59 LPGA). Essendo tempestivo, circostanza avverso la quale non sono state sollevate censure, (art. 60 LPGA i.c.d. con l'art. 39 cpv. 1 lett. a LGA) e rispondendo alle condizioni di forma (art. 61 lett. b LPGA) il ricorso è dunque ricevibile.</w:t>
      </w:r>
    </w:p>
    <w:p>
      <w:r>
        <w:rPr>
          <w:b/>
        </w:rPr>
        <w:t>E. 2</w:t>
      </w:r>
    </w:p>
    <w:p>
      <w:r>
        <w:t>Non si prelevano spese.</w:t>
      </w:r>
    </w:p>
    <w:p>
      <w:r>
        <w:rPr>
          <w:b/>
        </w:rPr>
        <w:t>E. 3</w:t>
      </w:r>
    </w:p>
    <w:p>
      <w:r>
        <w:t>Non sono assegnate indennità.</w:t>
      </w:r>
    </w:p>
    <w:p>
      <w:r>
        <w:rPr>
          <w:b/>
        </w:rPr>
        <w:t>E. 4</w:t>
      </w:r>
    </w:p>
    <w:p>
      <w:r>
        <w:t>[vie di diritto]</w:t>
      </w:r>
    </w:p>
    <w:p>
      <w:r>
        <w:rPr>
          <w:b/>
        </w:rPr>
        <w:t>E. 5</w:t>
      </w:r>
    </w:p>
    <w:p>
      <w:r>
        <w:t>[Comunicazioni]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