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108 vom 8. Februar 2022</w:t>
      </w:r>
    </w:p>
    <w:p>
      <w:r>
        <w:t>GR Gerichte, 2022-02-08, DE</w:t>
      </w:r>
    </w:p>
    <w:p>
      <w:r>
        <w:rPr>
          <w:b/>
        </w:rPr>
        <w:t xml:space="preserve">Quelle: </w:t>
      </w:r>
      <w:r>
        <w:t>https://mcp.opencaselaw.ch/entscheid/gr_gerichte_S_2021_108</w:t>
      </w:r>
    </w:p>
    <w:p>
      <w:r>
        <w:t>FR: GR_GERICHTE S 2021 108 du 8 février 2022</w:t>
      </w:r>
    </w:p>
    <w:p>
      <w:r>
        <w:t>IT: GR_GERICHTE S 2021 108 del 8 febbraio 2022</w:t>
      </w:r>
    </w:p>
    <w:p>
      <w:pPr>
        <w:pStyle w:val="Heading2"/>
      </w:pPr>
      <w:r>
        <w:t>Regeste</w:t>
      </w:r>
    </w:p>
    <w:p>
      <w:r>
        <w:t>IV-Rente | Invalidenversicherung</w:t>
      </w:r>
    </w:p>
    <w:p>
      <w:pPr>
        <w:pStyle w:val="Heading2"/>
      </w:pPr>
      <w:r>
        <w:t>Erwägungen</w:t>
      </w:r>
    </w:p>
    <w:p>
      <w:r>
        <w:rPr>
          <w:b/>
        </w:rPr>
        <w:t>E. 1</w:t>
      </w:r>
    </w:p>
    <w:p>
      <w:r>
        <w:t>A.________ (Jahrgang 1962) arbeitete zuletzt als Zeitungsausträger bei der B.________ AG, nachdem er über viele Jahre mehrheitlich im Infor- matikbereich tätig gewesen war. In der Vergangenheit hatte er mehrere Unfälle erlitten. Am 9. August 2019 war er in einen Autounfall involviert. Dabei zog er sich eine Halswirbelsäulendistorsion zu und wurde zu 100 % arbeitsunfähig geschrieben. Ausserdem verschlechterte sich in der Folge sein psychischer Gesundheitszustand, weshalb eine ambulante Psycho- therapie bei lic. phil. C.________ eingeleitet wurde. Am 6. Mai 2020 be- richtete sie, dass sich bei A.________ eine depressive Verstimmung ab- zeichne.</w:t>
      </w:r>
    </w:p>
    <w:p>
      <w:r>
        <w:rPr>
          <w:b/>
        </w:rPr>
        <w:t>E. 2</w:t>
      </w:r>
    </w:p>
    <w:p>
      <w:r>
        <w:t>Im Juni 2020 meldete sich A.________ unter Hinweis auf Entzündungs- schmerzen (seit ca. 1980 stetig zunehmende Fibromyalgie), Wirbelsäulen- beschwerden, enorme Kopfschmerzen und Konzentrationseinbussen bei der IV-Stelle des Kantons Graubünden (nachfolgend IV-Stelle) zum Leis- tungsbezug an. Diese zog die Akten der Unfallversicherung (SUVA) bei und tätigte erwerbliche und medizinische Abklärungen. Nach dem Evalua- tionsgespräch betreffend Eingliederung teilte die IV-Stelle A.________ am 1. Juli 2020 mit, dass die Eingliederungsmassnahmen abgeschlossen würden, da er sich gesundheitlich nicht in der Lage fühle, im wesentlichen Umfang einer Erwerbstätigkeit nachzugehen.</w:t>
      </w:r>
    </w:p>
    <w:p>
      <w:r>
        <w:rPr>
          <w:b/>
        </w:rPr>
        <w:t>E. 2.1</w:t>
      </w:r>
    </w:p>
    <w:p>
      <w:r>
        <w:t>Streitgegenstand bildet vorliegend die Frage des Anspruchs des Be- schwerdeführers auf eine Rente der Invalidenversicherung, welcher in- folge der Anmeldung im Juni 2020 gemäss Art. 29 Abs. 1 IVG frühestens am 1. Dezember 2020 entstehen konnte. Anspruch auf eine Invalidenrente haben Versicherte von vornherein nur dann, wenn sie während eines Jah- res ohne wesentlichen Unterbruch durchschnittlich mindestens 40 % ar- beitsunfähig gewesen sind (sog. Wartejahr) und nach Ablauf dieses Jah- res zu mindestens 40 % invalid sind (siehe Art. 28 Abs. 1 IVG). Vorliegend</w:t>
      </w:r>
    </w:p>
    <w:p>
      <w:r>
        <w:t>- 6 - ging die Beschwerdegegnerin ausweislich der Akten davon aus, dass das Wartejahr im August 2020 erfüllt war (siehe IV-act. 66 S. 15 f). Indes ver- neinte sie in der angefochtenen Verfügung vom 4. Oktober 2021 das Vor- liegen eines rentenbegründenden Invaliditätsgrads, da gemäss ihren Ab- klärungen bereits ab dem 6. Mai 2020 sowohl in der früher erlernten Tätig- keit als Informatik-Techniker als auch in jeder anderen Tätigkeit eine Ar- beitsfähigkeit von 70 % vorgelegen habe und aus einem Einkommensver- gleich per 2021 nur ein Invaliditätsgrad von 30 % resultierte (Validenein- kommen: CHF 69'759.--, Invalideneinkommen: CHF 48'831.30; siehe IV- act. 65 S. 1 f.).</w:t>
      </w:r>
    </w:p>
    <w:p>
      <w:r>
        <w:rPr>
          <w:b/>
        </w:rPr>
        <w:t>E. 2.2</w:t>
      </w:r>
    </w:p>
    <w:p>
      <w:r>
        <w:t>Uneinig sind sich die Parteien hinsichtlich der (Rest-)Arbeitsfähigkeit in ei- ner leidensadaptierten Tätigkeit, der weiteren Bemessung des Invaliden- einkommens, namentlich der Verwertbarkeit der (Rest-)Arbeitsfähigkeit auf dem ausgeglichenen Arbeitsmarkt, sowie der Bemessung des Validen- einkommens.</w:t>
      </w:r>
    </w:p>
    <w:p>
      <w:r>
        <w:rPr>
          <w:b/>
        </w:rPr>
        <w:t>E. 2.3</w:t>
      </w:r>
    </w:p>
    <w:p>
      <w:r>
        <w:t>In Bezug auf das anwendbare Recht ist festzuhalten, dass seit dem 1. Ja- nuar 2022 die revidierten Bestimmungen des IVG (sowie des ATSG) und der Verordnung über die Invalidenversicherung (IVV; SR 831.201) in Kraft sind (Weiterentwicklung der IV). Gemäss lit. c der Übergangsbestimmun- gen des IVG zur Änderung vom 19. Juni 2020 gilt für Rentenbezügerinnen und -bezüger, deren Rentenanspruch vor dem Inkrafttreten dieser Ände- rung entstanden ist und die bei Inkrafttreten dieser Änderung das 55. Al- tersjahr vollendet haben, das bisherige Recht. Vorliegend konnte – wie bereits dargelegt – der Rentenanspruch frühestens am 1. Dezember 2020 entstehen und der Beschwerdeführer war am 1. Januar 2022 bereits über 55 Jahre alt. Demnach finden die bis zum 31. Dezember 2021 gültigen Be- stimmungen Anwendung.</w:t>
      </w:r>
    </w:p>
    <w:p>
      <w:r>
        <w:rPr>
          <w:b/>
        </w:rPr>
        <w:t>E. 3</w:t>
      </w:r>
    </w:p>
    <w:p>
      <w:r>
        <w:t>In der Folge liess die IV-Stelle A.________ polydisziplinär in den Fachdis- ziplinen Neurologie, Rheumatologie, Allgemeine Innere Medizin, Neuro- psychologie sowie Psychiatrie und Psychotherapie begutachten, wobei der Auftrag der medexperts AG zugeteilt wurde (nachfolgend medexperts- Gutachten). In dem am 22. Juli 2021 erstatteten Gutachten stellten die Gutachterinnen und Gutachter folgende Diagnosen mit Auswirkungen auf die Arbeitsfähigkeit: Anpassungsstörung mit längerer depressiver Reak- tion (ICD-10 F43.21), chronische Schmerzstörung mit somatischen und</w:t>
      </w:r>
    </w:p>
    <w:p>
      <w:r>
        <w:t>- 3 - psychischen Faktoren (ICD-10 F45.41), leichtes kognitives Defizit vermut- lich hirntraumatischer Genese bei Status nach Schädel-Hirn-Trauma 1997 (ICD-10 F06.7) und Mischkopfschmerz (ICD-10 G44.8). Die Gutachterin- nen und Gutachter erachteten A.________ in der Tätigkeit als Informatik- Techniker zu 60 % arbeitsfähig. In einer leidensangepassten Tätigkeit wie- sen sie eine Arbeitsfähigkeit von 70 % aus, wobei es aufgrund des Be- richts von lic. phil. C.________ gute Hinweise dafür gebe, dass diese be- reits ab dem 6. Mai 2020 gelte.</w:t>
      </w:r>
    </w:p>
    <w:p>
      <w:r>
        <w:rPr>
          <w:b/>
        </w:rPr>
        <w:t>E. 3.1</w:t>
      </w:r>
    </w:p>
    <w:p>
      <w:r>
        <w:t>Bei der Feststellung des Gesundheitszustands und bei der Beurteilung der Arbeitsfähigkeit der versicherten Person ist die Verwaltung und im</w:t>
      </w:r>
    </w:p>
    <w:p>
      <w:r>
        <w:t>- 7 -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(siehe BGE 145 V 364 E.3.2.1 f., 140 V 193 E.3.1 f. und 132 V 93 E.4; Urteile des Bundesgerichts 8C_569/2021 vom 2. Februar 2022 E.3.2.2, 8C_225/2021 vom 10. Juni 2021 E.3.2, 8C_144/2021 vom 27. Mai 2021 E.2.4, 8C_47/2021 vom 18. März 2021 E.5.2.3).</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w:t>
      </w:r>
    </w:p>
    <w:p>
      <w:r>
        <w:t>- 8 -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 tober 2021 E.4.1, 8C_101/2021 vom 25. Juni 2021 E.5.1, 8C_225/2021 vom 10. Juni 2021 E.3.2, 8C_144/2021 vom 27. Mai 2021 E.2.4). Aus- schlaggebend für den Beweiswert ist grundsätzlich somit weder die Her- kunft eines Beweismittels noch die Bezeichnung der eingereichten oder in Auftrag gegebenen Stellungnahme als Bericht oder Gutachten (vgl. BGE 125 V 351 E.3a und 122 V 157 E.1c).</w:t>
      </w:r>
    </w:p>
    <w:p>
      <w:r>
        <w:rPr>
          <w:b/>
        </w:rPr>
        <w:t>E. 3.3</w:t>
      </w:r>
    </w:p>
    <w:p>
      <w:r>
        <w:t>Dennoch erachtet es die bundesgerichtliche Rechtsprechung mit dem Grundsatz der freien Beweiswürdigung als vereinbar, in Bezug auf be- stimmte Formen medizinischer Berichte und Gutachten Richtlinien für die Beweiswürdigung aufzustellen (vgl. die ausführliche Zusammenstellung dieser Richtlinien in BGE 125 V 351 E.3b mit zahlreichen Hinweisen). Den im Rahmen des Verwaltungsverfahrens eingeholten Gutachten von exter- nen Spezialärzten, welche aufgrund eingehender Beobachtungen und Un- 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(vgl.</w:t>
      </w:r>
    </w:p>
    <w:p>
      <w:r>
        <w:t>- 9 - BGE 137 V 210 E.1.3.4, 125 V 351 E.3b/bb; siehe auch Urteile des Bun- desgerichts 8C_33/2021 vom 31. August 2021 E.2.2.2 und 9C_257/2020 vom 23. Juli 2020 E.3.2). In Bezug auf Berichte von behandelnden Ärzten darf und soll der Richter auch der Erfahrungstatsache Rechnung tragen, dass behandelnde Ärzte mitunter im Hinblick auf ihre auftragsrechtliche Vertrauensstellung in Zweifelsfällen eher zu Gunsten ihrer Patienten aus- sagen (siehe BGE 135 V 465 4.5, 125 V 351 E.3b/cc). Insbesondere lässt es die unterschiedliche Natur von Behandlungsauftrag der therapeutisch tätigen (Fach-)Person einerseits und der Begutachtungsauftrag des amt- lich bestellten fachmedizinischen Experten (vgl. dazu BGE 124 I 170 E.4) andererseits nicht zu, ein Administrativ- oder Gerichtsgutachten stets in Frage zu stellen und zum Anlass für weitere Abklärungen zu nehmen, wenn die behandelnden Arztpersonen oder Therapiekräfte zu anderslau- tenden Einschätzungen gelangen. Vorbehalten bleiben immerhin die Fälle, in denen sich eine vom (amtlichen) Gutachten abweichende Beur- teilung aufdrängt, weil die Berichte der behandelnden Ärzte wichtige – nicht rein der subjektiven Interpretation entspringende – Aspekte benen- nen, die bei der Begutachtung unerkannt oder ungewürdigt geblieben sind (siehe Urteile des Bundesgerichts 8C_491/2021 vom 20. Dezember 2021 E.4.1, 8C_277/2021 vom 25. August 2021 E.3 und 8C_105/2021 vom</w:t>
      </w:r>
    </w:p>
    <w:p>
      <w:r>
        <w:rPr>
          <w:b/>
        </w:rPr>
        <w:t>E. 3.4</w:t>
      </w:r>
    </w:p>
    <w:p>
      <w:r>
        <w:t>Insofern ist vorliegend zu prüfen, ob die Beschwerdegegnerin zu Recht auf das medexperts-Gutachten vom 22. Juli 2021 abgestellt hat oder ob kon- krete Indizien gegen dessen Zuverlässigkeit sprechen bzw. dieses von den übrigen medizinischen Akten derart in Zweifel gezogen wird, dass von der 70%igen Arbeitsfähigkeitsschätzung in adaptierter Tätigkeit ab Mai 2020 abzuweichen wäre.</w:t>
      </w:r>
    </w:p>
    <w:p>
      <w:r>
        <w:rPr>
          <w:b/>
        </w:rPr>
        <w:t>E. 3.5</w:t>
      </w:r>
    </w:p>
    <w:p>
      <w:r>
        <w:t>Der Beschwerdeführer macht in seiner Beschwerde geltend, die gutach- terliche Arbeitsfähigkeitseinschätzung stehe in starkem Widerspruch zu je- ner seines Hausarztes Dr. med. D.________ und der Neurologin Dr. med.</w:t>
      </w:r>
    </w:p>
    <w:p>
      <w:r>
        <w:t>- 10 - E.________, welche ihm eine 100%ige Arbeitsunfähigkeit attestierten. Da- bei übersieht er jedoch, dass die medexperts-Gutachterinnen und Gutach- ter sich in ihrer Beurteilung in Kenntnis der medizinischen Vorakten (siehe dazu IV-act. 63 S. 60 ff.), insbesondere auch der Berichte von Dr. med. D.________ und Dr. med. E.________ vom 1. Juli 2020 (siehe IV-act. 63 S. 71) sowie den Arbeitsunfähigkeitszeugnissen von Dr. med. D.________ (siehe IV-act. 63 S. 60 bis 62), sorgfältig mit seinen gesund- heitlichen Einschränkungen auseinandergesetzt und ihre Schlussfolge- rungen gestützt auf die eigenen klinischen, bildgebenden und laborchemi- schen Untersuchungen getroffen haben (vgl. etwa IV-act. 63 S. 21 ff., S. 34 ff., S. 44 f. und S. 52 ff.). Dabei berücksichtigten und untersuchten sie namentlich auch die von Dr. med. D.________ in seinem Bericht vom 1. Juli 2020 (siehe IV-act. 40 S. 2 ff.) ausgewiesene Symptomatik, wie Na- cken-, Schulter-, Kopf- und Rückenschmerzen, Konzentrationsprobleme, Seh- und Schlafstörungen, Taubheitsgefühle in den Händen sowie gene- ralisierte Gelenkschmerzen (vgl. dazu IV-act. 63 S. 5 ff., S. 21, S. 34 ff., S. 41, S. 54 und S. 79). Auch flossen die vom Beschwerdeführer gemach- ten Angaben zur Krankheitsentwicklung und zum jetzigen Leiden in die Gesamtbeurteilung zum Gesundheitszustand und zur Arbeitsfähig- keitseinschätzung mit ein (vgl. IV-act. 63 S. 16 ff., S. 30 ff., S. 40 f., S. 48 ff. und S. 75 f.). Die gutachterlichen Ausführungen zur Beurteilung der me- dizinischen Zusammenhänge sind einleuchtend und die gezogenen Schlussfolgerungen zum Gesundheitszustand sowie zur versicherungs- rechtlich relevanten Einschätzung der Arbeitsfähigkeit (in einer adaptierten Tätigkeit) nachvollziehbar begründet (vgl. IV-act. 63 S. 5 ff., S. 25 ff., S. 35 ff., S. 45 f., S. 54 ff. und S. 79 f.). Ferner ist das Gutachten für die streitigen Belange umfassend. In der Konsensbeurteilung wiesen die Gutachterin- nen und Gutachter folgende Diagnosen mit Auswirkungen auf die Arbeits- fähigkeit aus: Anpassungsstörung mit längerer depressiver Reaktion (ICD-</w:t>
      </w:r>
    </w:p>
    <w:p>
      <w:r>
        <w:rPr>
          <w:b/>
        </w:rPr>
        <w:t>E. 3.6</w:t>
      </w:r>
    </w:p>
    <w:p>
      <w:r>
        <w:t>Wenn nun Dr. med. D.________ eine andere Einschätzung der Arbeits- fähigkeit trifft (vgl. dazu etwa Arztberichte vom 18. Juni 2021 und 1. Juli 2020 in den Akten des Beschwerdeführers [Bf-act.] 6 und 7 sowie die Ar- beitsunfähigkeitszeugnisse vom 2. November 2021 [Bf-act. 5], vom</w:t>
      </w:r>
    </w:p>
    <w:p>
      <w:r>
        <w:rPr>
          <w:b/>
        </w:rPr>
        <w:t>E. 3.7</w:t>
      </w:r>
    </w:p>
    <w:p>
      <w:r>
        <w:t>Insgesamt ergibt sich daher, dass die Vorbringen des Beschwerdeführers und die von ihm beigebrachten Berichte und Atteste namentlich von Dr. med. D.________ und Dr. med. E.________ nicht geeignet sind, den Beweiswert des medexperts-Gutachtens vom 22. Juli 2021 zu schmälern. Es ist daher nicht zu beanstanden, wenn die Beschwerdegegnerin auf die darin ausgewiesene 70%ige Arbeitsfähigkeit in einer angepassten Tätig- keit ab dem 6. Mai 2020 abstellte. Dass sie in der angefochtenen Verfü- gung vom 4. Oktober 2021 zum Abklärungsergebnis ausführte, der Be- schwerdeführer sei gemäss ihren Abklärungen bereits seit dem 6. Mai 2020 sowohl in der früher erlernten Tätigkeit als Informatik-Techniker als auch in jeder anderen Tätigkeit zu 70 % arbeitsfähig (siehe IV-act. 65 S. 1), erweist sich – wie der Beschwerdeführer zu Recht vorbringt – zwar als aktenwidrig, attestierten die medexperts-Gutachterinnen und Gutach- ter dem Beschwerdeführer in der Tätigkeit als Informatik-Techniker doch eine Arbeitsfähigkeit von 60 % und nur für leidensangepasste – nicht jeg- liche Tätigkeiten – sowie die "aktuelle, angestammte Tätigkeit (ungelernte Hilfsarbeiten)" eine solche von 70 % (siehe IV-act. 63 S. 10 f., 19, 32, 42, 50 und 74 f. sowie IV-act. 66 S. 11 f. und 13 f.). Diese fehlerhaften Aus- führungen hatten aber keine Auswirkung auf die Bemessung des Invali- deneinkommens, da dieses auf der Grundlage der gutachterlich ausge- wiesenen 70%igen Arbeitsfähigkeit in adaptierter Tätigkeit anhand des LSE-Tabellenlohns im Kompetenzniveau 1 ermittelt wurde (siehe IV- act. 65 S. 1 f. und IV-act. 66 S. 16). Vor diesem Hintergrund kann auf die beantragten Beweisvorkehrungen, insbesondere die Einholung eines me- dizinischen Gutachtens sowie die Parteibefragungen, verzichtet werden, zumal das streitberufene Gericht aufgrund der bereits abgenommenen Be-</w:t>
      </w:r>
    </w:p>
    <w:p>
      <w:r>
        <w:t>- 19 - weise seine Überzeugung gebildet hat und annehmen darf, dass diese Überzeugung durch weitere Beweiserhebungen nicht geändert würde (vgl. BGE 144 II 427 E.3.1.3, 141 I 60 E.3.3, 136 I 229 E.5.3 und 134 I 140 E.5.3; Urteile des Bundesgerichts 8C_411/2021 vom 27. August 2021 E.4.3.2, 9C_319/2020 vom 19. August 2020 E.2.2, 9C_89/2020 vom 18. Juni 2020 E.4.8 und 8C_709/2019 vom 19. Mai 2020 E.4.2.4). 4. Im Weiteren macht der Beschwerdeführer hinsichtlich der Bemessung des Invalideneinkommens geltend, gestützt auf das gutachterlich definierte Zu- mutbarkeitsprofil dürfte für es ihn in der Privatwirtschaft kaum Jobs geben.</w:t>
      </w:r>
    </w:p>
    <w:p>
      <w:r>
        <w:rPr>
          <w:b/>
        </w:rPr>
        <w:t>E. 4</w:t>
      </w:r>
    </w:p>
    <w:p>
      <w:r>
        <w:t>Mit Vorbescheid vom 23. August 2021 stellte die IV-Stelle A.________ die Abweisung seines Leistungsbegehrens in Aussicht. Begründend führte sie namentlich aus, seit dem Unfall am 9. August 2019 habe bei A.________ eine gewisse Einschränkung der Arbeitsfähigkeit bestanden. Ihre Ab- klärungen hätten nun ergeben, dass ihm bereits ab dem 6. Mai 2020 so- wohl die früher erlernte Tätigkeit als Informatik-Techniker als auch jede andere Tätigkeit wieder im Ausmass von 70 % auszuüben möglich gewe- sen wäre. Gestützt darauf sowie aufgrund von fehlenden Angaben lasse sich der Invaliditätsgrad anhand der Lohnstrukturerhebung (LSE) des Bun- desamts für Statistik (BfS), Total aller Wirtschaftszweige, Kompetenzni- veau 1 für einfache Arbeiten, männlich, 100 %-Pensum und in Gegenü- berstellung ebenfalls gemäss LSE, Kompetenzniveau 1 für einfache Ar- beiten, männlich zu den erwähnten 70 % berechnen, was einen Invali- ditätsgrad von 30 % ergebe. Dieser sei nicht rentenbegründend, wodurch die Anspruchsvoraussetzungen für den Bezug von Rentenleistungen nicht erfüllt seien. Mit Verfügung vom 4. Oktober 2021 entschied die IV-Stelle wie vorbeschieden und verneinte einen Anspruch auf eine Invalidenrente.</w:t>
      </w:r>
    </w:p>
    <w:p>
      <w:r>
        <w:rPr>
          <w:b/>
        </w:rPr>
        <w:t>E. 4.1</w:t>
      </w:r>
    </w:p>
    <w:p>
      <w:r>
        <w:t>Soweit der Beschwerdeführer damit die Verwertbarkeit der Restarbeits- fähigkeit in Abrede stellt, ist ihm entgegenzuhalten, dass der Referenz- punkt dafür nicht die Privatwirtschaft, sondern der hypothetisch ausgegli- chene Arbeitsmarkt ist (vgl. Art. 7 Abs. 1 und Art. 16 ATSG; Urteile des Bundesgerichts 8C_202/2021 vom</w:t>
      </w:r>
    </w:p>
    <w:p>
      <w:r>
        <w:rPr>
          <w:b/>
        </w:rPr>
        <w:t>E. 4.2</w:t>
      </w:r>
    </w:p>
    <w:p>
      <w:r>
        <w:t>Vorliegend wurde im medexperts-Gutachten vom 22. Juli 2021 ein Belas- tungsprofil definiert. Danach sind leicht erlernbare, geistig nicht fordernde Tätigkeiten, die vorgegebenen Abläufen folgen, seriell und ohne Zeitdruck sowie ohne Eigen- und Fremdgefährdung, ohne Überwachungstätigkei- ten, möglichst mit der Möglichkeit der Fremdkontrolle sowie selbstbe- stimmbaren, zusätzlichen Pausen bei wohlwollender Arbeitsatmosphäre, ohne Tätigkeiten mit der Überwindung von Höhendifferenzen (Treppen- steigen ist davon ausgenommen), ohne Tätigkeiten mit längerem Hochhe- ben der Arme und mit den Armen über Schulterhöhe, ohne laufend mittel- schwere oder schwere körperliche Tätigkeiten mit Wirbelsäulenzwangs- haltungen bzw. ohne Tätigkeiten in unergonomischer Haltung, möglichst ohne Arbeiten mit intensivem Publikumsverkehr zumutbar (siehe IV- act. 63 S. 11). Auch wenn diese Anforderungen ein Erschwernis darstel- len, kann nicht gesagt werden, dass die zumutbare Tätigkeit nur noch in so eingeschränkter Form möglich ist, dass sie der ausgeglichene Arbeits- markt praktisch nicht kennt (vgl. Urteile des Bundesgerichts 8C_170/2021 vom 23. September 2021 E.5.1.1, 9C_644/2019 vom 20. Januar 2020 E.4.2 8C_143/2019 vom 21. August 2019 E.5.2, 8C_458/2018 vom 23. Oktober 2018 E.4.1 ff. und 9C_253/2017 vom 6. Juli 2017 E.2.2.1). Vielmehr umfasst das hier anwendbare Kompetenzniveau 1 (einfache Tätigkeiten körperlicher oder handwerklicher Art) auch dem Beschwerde- führer zumutbare geistig nicht fordernde, strukturierte und geordnete Tätigkeiten mit überschaubaren Abläufen sowie eine Vielzahl von körper- lich leichten und teilweise sitzenden Tätigkeiten ohne starken Zeitdruck umfasst (vgl. Urteile des Bundesgerichts 9C_488/2021 vom 10. Januar 2022 E.3.2.2, 8C_369/2021 vom 28. Oktober 2021 E.8.2.2, 8C_143/2021 vom 7. Juni 2021 E.4.3.2, 8C_139/2020 vom 30. Juli 2020 E.6.3.3, 8C_495/2019 vom 11. Dezember 2019 E.4.2.1 f., 8C_528/2019 vom</w:t>
      </w:r>
    </w:p>
    <w:p>
      <w:r>
        <w:t>- 22 - 12. November 2019 E.4.1 und 4.2.2 sowie 8C_219/2019 vom 30. Septem- ber 2019 E.5.2). Zu denken wäre beispielsweise an leichte Sortier- oder Prüffunktionen sowie leichte Montagearbeiten (vgl. Urteile des Bundesge- richts 8C_202/2021 vom 17. Dezember 2021 E.5.3, 8C_535/2021 vom 25. November 2021 E.5.4.3 und 9C_574/2019 vom 16. Oktober 2019 E.2.3). Zudem kann auf dem ausgeglichenen Arbeitsmarkt mit einem so- zialen Entgegenkommen von Seiten des Arbeitgebers (Nischenarbeits- plätze) gerechnet werden (vgl. Urteile des Bundesgerichts 8C_269/2021 vom 1. Dezember 2021 E.3.2, 8C_627/2021 vom 25. November 2021 E.4.2, 8C_170/2021 vom 23. September 2021 E.5.1.1 und 9C_253/2017 vom 6. Juli 2017 E.2.2.1). Dass der für den Beschwerdefüh- rer nötige Betreuungsaufwand derart gross wäre, dass ein entsprechen- des Entgegenkommen realistischerweise von einem durchschnittlichen Arbeitgeber auf dem ersten Arbeitsmarkt nicht erwartet werden kann (vgl. ähnlich Urteile des Bundesgerichts 9C_644/2019 vom 20. Januar 2020 E.4.3.2 und 9C_321/2018 vom 16. Oktober 2018 E.5 m.H.a. 9C_277/2016 vom 15. März 2017 E.4.3), ist nicht ersichtlich. Insofern stehen dem Be- schwerdeführer auf dem ausgeglichenen Arbeitsmarkt genügend Einsatz- möglichkeiten in einer leidensadaptierten Tätigkeit offen.</w:t>
      </w:r>
    </w:p>
    <w:p>
      <w:r>
        <w:rPr>
          <w:b/>
        </w:rPr>
        <w:t>E. 4.3</w:t>
      </w:r>
    </w:p>
    <w:p>
      <w:r>
        <w:t>Allerdings ist zu beachten, dass der Beschwerdeführer im Zeitpunkt des Einkommensvergleichs, der Erstattung des medexperts-Gutachtens vom</w:t>
      </w:r>
    </w:p>
    <w:p>
      <w:r>
        <w:rPr>
          <w:b/>
        </w:rPr>
        <w:t>E. 4.4</w:t>
      </w:r>
    </w:p>
    <w:p>
      <w:r>
        <w:t>Das Invalideneinkommen beläuft sich somit per 2020 auf CHF 45'857.70 (CHF 5'417.-- [LSE 2018, Tabelle TA1, Kompetenzniveau 1, Zeile "Total", Männer] : 40 x 41.7 [Anpassung an betriebsübliche Arbeitszeit] x 1.009117 x 1.0084 [Nominallohnentwicklung] x 12 x 0.7 [Arbeitsfähigkeit in adaptier- ter Tätigkeit] x 0.95 [Abzug von 5 % vom Tabellenlohn]).</w:t>
      </w:r>
    </w:p>
    <w:p>
      <w:r>
        <w:t>- 24 - 5. Rechtsprechungsgemäss hat der Einkommensvergleich in der Regel in der Weise zu erfolgen, dass die beiden hypothetischen Erwerbseinkom- men ziffernmässig möglichst genau ermittelt und einander gegenüberge- stellt werden, worauf sich aus der Einkommensdifferenz der Invaliditäts- grad bestimmen lässt (siehe Urteil des Bundesgerichts 8C_176/2021 vom 18. Mai 2021 E.5.2.2). Der Invaliditätsgrad ist durch Prozentvergleich (siehe dazu BGE 114 V 310 E.3a und 104 V 135 E.2b; Urteile des Bun- desgerichts 8C_285/2020 vom 15. September 2020 E.4.1, 9C_271/2018 vom 19. März 2019 E.3.1, 9C_267/2018 vom 29. Juni 2018 E.2.1, 9C_804/2016 vom 10. April 2017 E.2.2 und 9C_532/2016 vom 25. No- vember 2016 E.3.1; MEYER/REICHMUTH, in: Stauffer/Cardinaux (Hrsg.), a.a.O., Art. 28a Rz. 36 ff.) zu ermitteln, wenn Validen‑ und Invalidenein- kommen sich nicht hinreichend genau oder nur mit unverhältnismässig grossem Aufwand bestimmen lassen und in letzterem Fall zudem ange- nommen werden kann, die Gegenüberstellung der nach Massgabe der im Einzelfall bekannten Umstände geschätzten, mit Prozentzahlen bewerte- ten hypothetischen Einkommen ergebe ein ausreichend zuverlässiges Re- sultat. Diese Berechnungsweise ist insbesondere anwendbar, wenn die konkreten Verhältnisse so liegen, dass die Differenz zwischen Validen- und Invalideneinkommen die für den Umfang des Rentenanspruchs mass- gebenden Grenzwerte von 70, 60, 50 und 40 Prozent (siehe Art. 28 Abs. 2 IVG in der bis am 31. Dezember 2021 gültigen Fassung) eindeutig über- oder unterschreitet (siehe Urteile des Bundesgerichts 8C_285/2020 vom 15. September 2020 E.4.1, 9C_228/2019 vom 27. August 2019 E.4.1, 9C_492/2018 vom 24. Januar 2019 E.4.3.2 m.H.). Davon ist jedoch die Konstellation zu unterscheiden, in welcher der Invaliditätsgrad bei Anwen- dung desselben statistischen Durchschnittlohnes als Basis (rechnerisch vereinfacht) mit dem Grad der Arbeitsunfähigkeit unter Berücksichtigung eines allfälligen Abzugs vom Tabellenlohn gleichgesetzt werden kann (siehe dazu Urteile des Bundesgerichts 9C_368/2019 vom 8. Oktober 2019 E.4.2, 8C_148/2017 vom 19. Juni 2017 E.4, 9C_675/2016 vom</w:t>
      </w:r>
    </w:p>
    <w:p>
      <w:r>
        <w:t>- 25 - 18. April 2017 E.3.2.1 und 9C_882/2010 vom 25. Januar 2011 E.7.1 ff. so- wie Urteil des Eidgenössischen Versicherungsgerichts I 1/03 vom 15. April 2003 E.5.2; vgl. aber Urteile des Bundesgerichts 9C_478/2021 vom 11. November 2021 E.5.2.1, 9C_15/2020 vom 10. Dezember 2020 E.4.2.1 und 8C_296/2020 vom 25. November 2020 E.6.1). Denn die entspre- chende Rechnung lässt sich bei identischer Basis der Vergleichseinkom- men folgendermassen vereinfachen: 1 - (Grad der Arbeitsfähigkeit [{100 % - Grad der Arbeitsunfähigkeit in %} : 100] x Reduktionsfaktor infolge eines allfälligen Leidensabzugs [{100 % - Leidensabzug in %} : 100]). Für die Ermittlung des Valideneinkommens ist entscheidend, was die ver- sicherte Person im Zeitpunkt des frühestmöglichen Rentenbeginns über- 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 schaden fortgesetzt worden wäre. Ausnahmen müssen mit überwiegender Wahrscheinlichkeit erstellt sein (siehe BGE 144 I 103 E.5.3, 139 V 28 E.3.3.2, 134 V 322 E.4.1; Urteile des Bundesgerichts 9C_478/2021 vom 11. November 2021 E.5.3.1 f. und 8C_720/2020 vom 8. Januar 2021 E.8.1). Fehlen aussagekräftige konkrete Anhaltspunkte für die Einkom- mensermittlung, so ist auf Erfahrungs- und Durchschnittswerte zurückzu- greifen, wie sie in der Schweizerischen Lohnstrukturerhebung (LSE) ent- halten sind (siehe Urteil des Bundesgerichts 8C_152/2021 vom 8. Juni 2021 E.3.1). Da die Invalidität der voraussichtlich bleibenden oder längere Zeit dauernden Erwerbsunfähigkeit zu entsprechen hat (vgl. Art. 8 Abs. 1 ATSG), ist auch die berufliche Weiterentwicklung zu berücksichtigen, die eine versicherte Person normalerweise vollzogen hätte. Rechtspre- chungsgemäss sind theoretisch vorhandene berufliche Entwicklungs- oder Aufstiegsmöglichkeiten nur dann beachtlich, wenn sie mit hoher Wahrscheinlichkeit eingetreten wären (siehe BGE 145 V 141 E.5.2.1; Ur-</w:t>
      </w:r>
    </w:p>
    <w:p>
      <w:r>
        <w:t>- 26 - teile des Bundesgerichts 8C_572/2021 vom 19. Januar 2022 E.3.1, 8C_276/2021 vom 2. November 2021 E.4.2, 9C_868/2018 vom 22. Au- gust 2019 E.3.1 und 8C_879/2017 vom 5. Februar 2018 E.4.3.2.2). Für die Annahme einer mutmasslichen Weiterentwicklung wird daher der Nachweis konkreter Anhaltspunkte dafür verlangt, dass die versicherte Person einen beruflichen Aufstieg und ein entsprechend höheres Einkom- men auch tatsächlich realisiert hätte, wenn sie nicht invalid geworden wäre. Es müssen konkrete Hinweise für das behauptete berufliche Fort- kommen bestehen. Blosse Absichtserklärungen der versicherten Person genügen nicht. Vielmehr muss die Absicht, beruflich weiterzukommen, be- reits durch konkrete Schritte wie Kursbesuche, Aufnahme eines Studiums etc. kundgetan worden sein (siehe BGE 145 V 141 E.5.2.1 und 139 V 28 E.3.3.3.2; Urteile des Bundesgerichts 8C_384/2021 vom 8. Oktober 2021 E.5.1, 8C_713/2020 vom 26. März 2021 E.6.2, 9C_316/2020 vom 6. Ok- tober 2020 E.3.1, 9C_868/2018 vom 22. August 2019 E.3.1 und 8C_599/2018 vom 12. März 2019 E.4.1).</w:t>
      </w:r>
    </w:p>
    <w:p>
      <w:r>
        <w:rPr>
          <w:b/>
        </w:rPr>
        <w:t>E. 5</w:t>
      </w:r>
    </w:p>
    <w:p>
      <w:r>
        <w:t>Dagegen liess A.________ (nachfolgend Beschwerdeführer) am 8. No- vember 2021 Beschwerde beim Verwaltungsgericht des Kantons Graubünden erheben und in Aufhebung der Verfügung vom 4. Oktober 2021 namentlich beantragen, ihm sei eine Dreiviertelsrente zuzusprechen. Eventualiter sei die Angelegenheit an die IV-Stelle zur Neubeurteilung</w:t>
      </w:r>
    </w:p>
    <w:p>
      <w:r>
        <w:t>- 4 - zurückzuweisen und ein neues, unabhängiges medizinisches Gutachten anzuordnen. In prozessualer Hinsicht ersuchte er um unentgeltliche Pro- zessführung und Verbeiständung. Zur Begründung machte er im Wesent- lichen geltend, sein Hausarzt Dr. med. D.________ und die Neurologin Dr. med. E.________ erachteten ihn zu 100 % arbeitsunfähig, was der im polydisziplinären Gutachten ausgewiesenen Arbeitsfähigkeit von 60 % im angestammten Beruf als Informatiker genauso wie der von der IV-Stelle angenommenen Arbeitsfähigkeit von 70 % in jeglicher Tätigkeit stark wi- derspreche. Zudem dürfte es aufgrund des gutachterlichen Anforderungs- profils für ihn kaum Jobs in der Privatwirtschaft geben. Schliesslich sei für die Bemessung des Valideneinkommens auf das von ihm im Jahre 2004 tatsächlich erzielte und seinen Fähigkeiten als ausgewiesener Spezialist im Bereich der Softwareprogrammierung entsprechende Einkommen ab- zustellen, woraus teuerungsbereinigt ein Betrag von CHF 147'135.-- resul- tiere. Selbst wenn aber der LSE-Tabellenlohn als Basis für die Berech- nung beigezogen würde, wäre auf das Kompetenzniveau 4 in seiner an- gestammten Tätigkeit als Informatiker abzustellen, was ein Validenein- kommen von mindestens CHF 115'356.-- ergäbe.</w:t>
      </w:r>
    </w:p>
    <w:p>
      <w:r>
        <w:rPr>
          <w:b/>
        </w:rPr>
        <w:t>E. 5.1</w:t>
      </w:r>
    </w:p>
    <w:p>
      <w:r>
        <w:t>Während die Beschwerdegegnerin für die Bemessung des Validenein- kommens auf den Totalwert der LSE-Tabelle TA1 im Kompetenzniveau 1 für Männer abstellte, macht der Beschwerdeführer beschwerdeweise ins- besondere geltend, er habe ursprünglich eine Ausbildung zum Pri- mar-/Sportlehrer begonnen, diese aber wegen bereits damals vorhande- nen gesundheitlichen Problemen nie abgeschlossen. Nach Ausübung di- verser Temporärarbeiten und dem Besuch der Handelsschule habe er in den Informatikbereich gewechselt, wo er von 1986 bis 2014 tätig gewesen sei. Aufgrund seiner Ausbildung und den Arbeitszeugnissen erhelle, dass er in seinem Tätigkeitsbereich über ein sehr fundiertes und geschätztes Fachwissen verfüge und somit als Spezialist bezeichnet werden könne. Hätte er seine Karriere ohne gesundheitliche Einschränkung fortsetzen können, sei mit grosser Wahrscheinlichkeit davon auszugehen, dass er dieses Know-how mittels Weiterbildungen und Praxiserfahrung weiter aus-</w:t>
      </w:r>
    </w:p>
    <w:p>
      <w:r>
        <w:t>- 27 - gebaut und sich sein Erwerbseinkommen entsprechend gesteigert hätte. In seiner letzten Anstellung als Software-Entwickler in einem 100 %-Pen- sum bei H.________ in I.________ habe er im Jahr 2004 ein auf 12 Mo- nate hochgerechnetes Erwerbseinkommen von rund CHF 140'000.-- er- zielt. Alle nachfolgenden Tätigkeiten seien nur noch in Teilzeit ausgeübt worden und hätten nicht mehr dem Anspruchsprofil entsprochen. Ohne gesundheitliche Einschränkung sei davon auszugehen, dass er seinen Be- ruf auf diesem Niveau hätte weiterführen können. Werde vom tatsächlich erzielten Einkommen im Jahr 2004 ausgegangen, welches in einer Tätig- keit erzielt worden sei, welche seinen Fähigkeiten als ausgewiesener Spe- zialist im Bereich der Software-Programmierung entspreche, so ergebe sich ein teuerungsbereinigter Verdienst von CHF 147'135.--. Selbst wenn aber der LSE-Tabellenlohn als Basis für die Berechnung beigezogen würde, wäre auf das Kompetenzniveau 4 in seiner angestammten Tätig- keit als Informatiker abzustellen, weshalb sich das Valideneinkommen auf mindestens CHF 115'356.-- belaufen würde. 5.2.1. Der Beschwerdeführer weist unter Berücksichtigung seiner eigenen Anga- ben folgende Ausbildungs- und Erwerbsbiografie auf: Nach dem Besuch der Primar- und Sekundarschule absolvierte er von 1978 bis 1984 die Aus- bildung zum Primarlehrer, wobei er seinen Angaben zufolge keine Prima- rlehrerpatente erworben hatte (vgl. Anmeldung vom 15. Juni 2020 [IV- act. 4 S. 5], Evaluationsgespräch Eingliederung vom 29. Juni 2020 [IV- act. 26 S. 2] und medexperts-Gutachten vom 22. Juli 2021 [IV-act. 63 S. 4 und 18]). Nach mehreren, kürzeren Anstellungen im Baugewerbe, Verkauf und Informatikbereich, absolvierte er von 1993 bis 1996 eine berufsbeglei- tende Ausbildung zum Informatik-Techniker (siehe medexperts-Gutachten vom 22. Juli 2021 [IV-act. 63 S. 18] und Case-Report [IV-act. 66 S. 2], Evaluationsgespräch Eingliederung vom 29. Juni 2020 [26/2], Verlaufs- protokoll Eingliederung [IV-act. 25 S. 1]). Danach war er als Applikations- entwickler bei der F.________, später G.________ AG, tätig, bevor er sich</w:t>
      </w:r>
    </w:p>
    <w:p>
      <w:r>
        <w:t>- 28 - im Informatikbereich selbstständig gemacht hatte und auf Auslandreisen ging (vgl. IK-Auszug vom 17. Juni 2020 [IV-act. 3], Lebenslauf vom 15. Juni 2020 [IV-act. 6 S. 2]). Von Mitte 2001 bis Mitte 2004 arbeitete er als Applikationsentwickler beim H.________ in I.________ (vgl. Arbeits- zeugnis vom 30. Juni 2004 [Bf-act. 16]). Nachdem er sich sodann im In- formatikbereich selbstständig gemacht hatte, wechselte er den Tätigkeits- bereich und war in der Geschäftsleitung der J.________ AG (Zweiradhan- del) tätig (vgl. Lebenslauf vom 15. Juni 2020 [IV-act. 6 S. 1], IK-Auszug vom 17. Juni 2020 [IV-act. 3]). Ab April 2009 arbeitete er wiederum als Informatiker bei der K.________ AG bzw. L.________ AG (Papierwaren und [gedruckte und digitale] Direkt-Marketing-Mittel), bevor er im 2014 eine Auszeit nahm und danach Hilfstätigkeiten ausübte (vgl. IK-Auszug vom 17. Juni 2020 [IV-act. 3] sowie Lebenslauf vom 15. Juni 2020 [IV- act. 6 S. 1]). 5.2.2. Für die Bemessung des Erwerbseinkommens im Gesundheitsfalle ist da- bei massgebend, wann beim Beschwerdeführer Gesundheitsbeeinträchti- gungen mit Auswirkungen auf die Arbeitsfähigkeit aufgetreten sind. Aus den Akten ergibt sich im Wesentlichen folgender Krankheitsverlauf: Der Beschwerdeführer erlitt nach seinen Angaben im Jahr 1977 eine Commo- tio cerebri mit HWS-Distorsion nach einem Hochsprung (siehe IV-act. 40 S. 61, 63 und 64 sowie IV-act. 63 S. 17). Dieser Unfall habe sich indes nicht auf seine Ausbildung und berufliche Tätigkeit ausgewirkt; diese habe er gut durchführen können (siehe IV-act. 63 S. 17). Zudem machte er gel- tend, seit ca. 1980 an einer stetig zunehmenden Fibromyalgie zu leiden (siehe IV-act. 4 S. 6). In den Akten finden sich jedoch keine echtzeitlichen medizinischen Beurteilungen, welche eine Erstdiagnose ca. im Jahr 1980 bestätigen würden. Davon berichtete erstmals Dr. med. M.________ am 9. März 2011, indem er festhielt, die vom Beschwerdeführer beklagten multiplen muskuloskelettalen Beschwerden seien möglicherweise durch ein beginnendes Fibromyalgiesyndrom bedingt (siehe IV-act. 40 S. 9). Im</w:t>
      </w:r>
    </w:p>
    <w:p>
      <w:r>
        <w:t>- 29 - Untersuchungsbericht vom 11. April 2011 führten Dr. med. N.________ und dipl. med. O.________ aus, eine Fibromyalgie könne nicht mit Sicher- heit ausgeschlossen werden, auch wenn die Druckdolenz eher in den Muskelansätzen anstatt in den klassischen Tenderpoints bestehe. Ent- sprechend wiesen sie die Fibromyalgie als Differenzialdiagnose aus (siehe IV-act. 40 S. 12 f.). Demgegenüber führte Dr. med. P.________ in seinem Bericht vom 22. August 2011 ein Fibromyalgiesyndrom als Diagnose auf, ohne diese aber herzuleiten oder zeitlich einzuordnen (siehe IV-act. 40/33 f.; so auch im Bericht vom 7. Oktober 2011 [IV-act. 40 S. 35]; vgl. ferner kreisärztliche Beurteilung von Dr. med. Q.________ vom 15. Mai 2020 [IV- act. 15 S. 5], von Dr. med. R._____ vom 13. Mai 2020 [IV-act. 15 S. 21] und von Dr. med. S.________ vom 3. Februar 2016 [IV-act. 15 S. 11 und 18] sowie Bericht von Dr. med. E.________ vom 1. Juli 2020 [IV-act. 40 S. 63]). Mit Bericht vom 27. Februar 2013 sprach Dr. med. M.________ sodann von einem hochgradigen Verdacht auf ein Fibromyalgiesyndrom (siehe IV-act. 40 S. 43; vgl. auch Bericht von Dr. med. W._____ vom 11. Dezember 2015 [IV-act. 40 S. 49, IV-act. 15 S. 9 und 17]), während er im Bericht vom 9. Dezember 2019 ein seit Jahren bestehendes, progredi- entes weichteilrheumatisches Syndrom auswies (siehe IV-act. 40 S. 56 f.). Dr. med. T.________ diagnostizierte mit Bericht vom 28. Juli 2020 ein weichteilrheumatisches Beschwerdebild mit Erstsymptomatik ca. 1980, differenzialdiagnostisch eine Fibromyalgie mit positiven Tenderpoints (siehe IV-act. 40 S. 64 und 66). Woraus – abgesehen von den subjektiven Angaben des Beschwerdeführers – sie diese seit ca. 1980 bestehende (Differenzial-)Diagnose herleitete bzw. ob diese bereits damals funktio- nelle Auswirkungen zeitige, lässt sich ihren Ausführungen jedoch nicht entnehmen. Die Angaben des Beschwerdeführers zur Frage, ob bzw. in- wiefern sich das Fibromyalgiesyndrom – sollte es überhaupt bereits da- mals vorgelegen haben – einen Einfluss auf seine Ausbildung zum Prima- rlehrer gehabt hat, erweisen sich als widersprüchlich. Während er be- schwerdeweise vorbringt, er habe die Ausbildung zum Primarlehrer ge-</w:t>
      </w:r>
    </w:p>
    <w:p>
      <w:r>
        <w:t>- 30 - sundheitsbedingt nie abschliessen können (siehe Beschwerde vom 8. No- vember 2021 S. 8 unten), führte er an anderer Stelle aus, er habe seine Ausbildung normal absolvieren können (vgl. Bericht von Dr. med. E.________ vom 1. Juli 2020 [IV-act. 40 S. 62]). Im medexperts-Gutach- ten vom 22. Juli 2021 wird das Fibromyalgiesyndrom, welches gemäss rheumatologischer Gutachterin weder eindeutig bestätigt noch sicher aus- geschlossen werden könne (siehe IV-act. 63 S. 36), den Diagnosen ohne Einfluss auf die Arbeitsfähigkeit zuordnet (siehe IV-act. 63 S. 7 und 37). Dazu wird in der Konsensbeurteilung ausgeführt, das Fibromyalgiesyn- drom begründe für sich alleine beim Beschwerdeführer keine Arbeitsun- fähigkeit. Jedoch ergäben sich aufgrund der leichteren Schmerzempfin- dung Einschränkungen des möglichen Belastungsprofils. Daher seien mit- telschwere und schwerste Tätigkeiten nicht mehr zumutbar, weil durch die Gewichtsbelastung der Schmerz rascher ausgelöst und verstärkt würde (siehe IV-act. 63 S. 5). Die rheumatologische Teilgutachterin Dr. med. U.________ führte erläuternd zur Diagnose des Fibromyalgiesyndroms aus, sie beschreibe lediglich einen Zustand, in welchem die betroffenen Personen leichter Schmerz empfinden würden als andere. Entsprechend gestalte sich das Belastungsprofil, wonach mittelschwere und schwere Tätigkeiten nicht mehr zumutbar seien. Im vorliegenden Fall sei die ange- stammte Tätigkeit diejenige eines Informatikers. Dies entspreche einer leichten Tätigkeit und sei von versicherungsmedizinischer Seite jedenfalls zumutbar und auch körperlich betrachtet möglich (siehe IV-act. 63 S. 36). Dasselbe hat für die Ausbildung zum Primarlehrer zu gelten, handelt es sich dabei doch ebenfalls um eine körperlich leichte Tätigkeit (vgl. EVGE I 639/05 vom 8. Mai 2006 E.3.2 und 3.4). Wenn nun das Fibromyalgiesyn- drom für sich allein im Begutachtungszeitpunkt keine funktionellen Auswir- kungen zeitigte, liegt für den Zeitpunkt der Ausbildung umso eher nahe, dass das gemäss den Angaben des Beschwerdeführers seit ca. 1980 ste- tig zunehmende Syndrom – sollte es damals überhaupt vorgelegen haben – keinen invalidisierenden Einfluss gehabt hat. Insoweit kann entgegen</w:t>
      </w:r>
    </w:p>
    <w:p>
      <w:r>
        <w:t>- 31 - der Auffassung des Beschwerdeführers nicht mit überwiegender Wahr- scheinlichkeit angenommen werden, dass er die Ausbildung zum Primar- lehrer invaliditätsbedingt nie abschliessen konnte (vgl. Urteil des Bundes- gerichts 9C_488/2021 vom 10. Januar 2022 E.3.2.1). Anlässlich der psychiatrischen medexperts-Begutachtung gab der Beschwerdeführer denn auch im Sinne eines invaliditätsfremden Grundes an, sich am Leh- rerseminar nicht gerecht behandelt gefühlt zu haben, wobei er – nachdem er ein Jahr habe wiederholen müssen – das Lehrerpatent nicht bekommen habe (siehe IV-act. 63 S. 56; vgl. ferner IV-act. 63 S. 74). Damit entfällt die Bemessung des Valideneinkommens gestützt auf Art. 26 Abs. 2 IVV (in der bis am 31. Dezember 2021 gültigen Fassung), wonach das Erwerbs- einkommen, das ein Versicherter als Nichtinvalider erzielen könnte, dem durchschnittlichen Einkommen eines Erwerbstätigen im Beruf, für den die Ausbildung begonnen wurde, entspricht, wenn er wegen der Invalidität eine begonnene berufliche Ausbildung nicht abschliessen konnte. 5.2.3. Im Weiteren ist zu berücksichtigen, dass der Beschwerdeführer im Jahr 1997 einen Motorradunfall erlitt und sich eine Contusio capitis sowie eine Stauchung der HWS zuzog. Die SUVA sprach ihm in der Folge eine Inva- lidenrente entsprechend einer Erwerbsunfähigkeit von 15 % zu (siehe IV- act. 15 S. 8 und 16). Dass sich die infolge des Unfallereignisses entstan- denen neurokognitiven Einschränkungen leichter bis mittelgradiger Aus- prägung auch auf die Arbeitsfähigkeit des Beschwerdeführers auswirkten, bestätigten denn auch die medexperts-Gutachterinnen und Gutachter (siehe IV-act. 63 S. 9 f.). Präzisierend führten sie dazu aus, in der Tätigkeit als Informatik-Techniker würden die neurologischen Funktionsstörungen aufgrund der traumatischen Hirnsubstanzschädigung dominieren, da es sich dabei um eine vorwiegend geistige Tätigkeit handle, bei der sich auch leichte neurokognitive Auswirkungen bereits deutlich einschränkend aus- wirkten (siehe IV-act. 63 S. 11). Der neurologische Teilgutachter wies da- bei eine Arbeitsfähigkeit von 60 % in der angestammten Tätigkeit als In-</w:t>
      </w:r>
    </w:p>
    <w:p>
      <w:r>
        <w:t>- 32 - formatik-Techniker seit 1997 aus (siehe IV-act. 63 S. 28). Ab diesem Zeit- punkt bestand somit aus medizinischer Sicht eine gesundheitsbedingte Einschränkung der Arbeitsfähigkeit in seiner damaligen Tätigkeit im Infor- matikbereich. Auch der Beschwerdeführer berichtete anlässlich der Begut- achtung von einem Leistungsknick aufgrund des Unfallereignisses, das ihm fortan nur noch erlaubt habe, in einem 50 %-Pensum als Informatik- Techniker zu arbeiten (siehe IV-act. 63 S. 25, 50 und 74). Dabei erscheint aber es nicht sachgerecht, für die Bemessung des Valideneinkommens auf den vor dem Unfallereignis im Jahr 1997 erzielten Verdienst abzustel- len, stand der Beschwerdeführer doch unbestrittenermassen von 1993 bis 1996 noch in berufsbegleitender Ausbildung zum Informatik-Techniker (vgl. Anmeldung vom 15. Juni 2020 [IV-act. 4 S. 5], Lebenslauf vom 15. Juni 2020 [IV-act. 6 S. 2] und Evaluationsgespräch Eingliederung vom 29. Juni 2020 [IV-act. 26 S. 2]). Gleichzeitig geht es aber auch nicht an, – wie in der Beschwerde vorgebracht – von einer beruflichen Weiterentwick- lung im Informatikbereich auszugehen, welche dem Beschwerdeführer dauerhaft ermöglicht hätte, rund CHF 140'000.-- pro Jahr zu verdienen. Zwar erzielte er in seiner Tätigkeit als Applikationsentwickler beim H.________ in I.________ ab Mitte 2001 ein Einkommen von CHF 49'280.-- (für die zweite Hälfte des Jahres 2001), CHF 115'330.-- im Jahr 2002, CHF 121'660.-- im Jahr 2003 und CHF 69'550.-- für das erste Halbjahr im 2004 (siehe den ausländischen IK-Auszug vom 25. Oktober 2021 [Bf-act. 17]). Dabei handelt es sich aber um überdurchschnittlich hohe Verdienste, denn während seiner Tätigkeit bei der G.________ AG erzielte er im Jahr 1998 noch CHF 74'396.-- und im Jahr 1999 CHF 56'329.-- (vgl. IK-Auszug vom 17. Juni 2020 [IV-act. 3]), bevor er sich im 2000 (wiederum) selbstständig gemacht hatte und sieben Monate auf Auslandreise ging (vgl. Lebenslauf vom 15. Juni 2020 [IV-act. 6 S. 2]). Auch nach seiner Tätigkeit beim H.________, welche er auf eigenen Wunsch verliess (vgl. Arbeitszeugnis vom 30. Juni 2004 [Bf-act. 16]), war er ab Mitte 2004 (erneut) selbstständig im Informatikbereich tätig, bevor er</w:t>
      </w:r>
    </w:p>
    <w:p>
      <w:r>
        <w:t>- 33 - einen Tätigkeitswechsel vollzog und in der Geschäftsführung eines Motor- radgeschäfts tätig war, wo er als einziger aktenkundiger Gesamtjahresver- dienst im 2007 CHF 68'400.-- erwirtschaftete (vgl. IK-Auszug vom 17. Juni 2020 [IV-act. 3]). Daneben begab er sich auf Reisen in die Karibik, betätigte sich als Hausbauer und erteilte Nachhilfeunterricht (vgl. Lebens- lauf vom 15. Juni 2020 [IV-act. 6 S. 1]). Ferner erzielte er ab April 2009, als er erneut als Informatiker bei der K.________ AG bzw. L.________ AG tätig war, wiederum mehrheitlich rund CHF 70'000.-- pro Jahr (vgl. IK-Aus- zug vom 17. Juni 2020 [IV-act. 3]: CHF 54'600.-- für die Monate April bis Dezember 2009, CHF 72'800.-- im 2010, CHF 47'271.-- im 2011, CHF 68'552.-- im 2012, CHF 72'800.-- im 2013 und CHF 12'133.-- für Ja- nuar und Februar 2014), bevor er eine Auszeit mit seiner Familie nahm und danach Hilfstätigkeiten ausübte. Daher erscheint nicht überwiegend wahrscheinlich, dass er den im Informatikbereich beim H.________ erwirt- schafteten, sehr hohen Verdienst (im hypothetischen Gesundheitsfall) auch weiterhin erzielt hätte (vgl. Urteile des Bundesgerichts 9C_520/2021 vom 22. Dezember 2021 E.4.2.2, 8C_329/2021 vom 27. Oktober 2021 E.4.3.2, 8C_745/2020 vom 29. März 2021 E.6.3 und 9C_239/2019 vom 5. September 2019 E.2.2.1 und E.2.4 m.H.). Vielmehr fehlt es für ein sol- ches berufliches Fortkommen an konkreten Anhaltspunkten in den Akten. Ebenso wenig werden solche vom Beschwerdeführer benannt. Hinzu kommt, dass beim Beschwerdeführer im Laufe der Zeit weitere Gesund- heitsschäden hinzugetreten sind. Zu nennen sind dabei neben dem im 2011 festgestellten leichten obstruktiven Schlafapnoesyndrom (siehe Be- richt von Dr. med. P.________ und dipl. med. V.________ vom 7. Oktober 2011 [IV-act. 40 S. 35 f.] sowie Berichte von Dr. med. P.________ vom 13. Oktober 2011 und 3. September 2012 [IV-act. 40 S. 39 f.]), das gemäss medexperts-Gutachten vom 22. Juli 2021 ohne Einfluss auf die Arbeitsfähigkeit ist (siehe IV-act. 63 S. 7 und 45), insbesondere die im Jahr 2015 und am 9. August 2019 erlittenen Verkehrsunfälle. Während der Be- schwerdeführer eine weitere Verschlechterung der neurokognitiven Funk-</w:t>
      </w:r>
    </w:p>
    <w:p>
      <w:r>
        <w:t>- 34 - tionen beklagte (siehe dazu IV-act. 63 S. 17, 55 und 75), verneinten die medexperts-Gutachterinnen und -Gutachter eine solche mit der Begrün- dung, es hätten sich keine konkreten Hinweise für eine Verschlimmerung der neurokognitiven Funktion auf somatischer Basis ergeben, auch unter Berücksichtigung der Umstände der nach 1997 erlittenen Unfälle (siehe IV-act. 63 S. 9). Der neurologische Teilgutachter führte präzisierend aus, die Kriterien zur Annahme einer schwereren Schädel-Hirntraumatisierung seien nicht erfüllt, denn es sei nicht zu zentralen neurologischen Ausfällen, zu Bewusstlosigkeit über 30 Minuten, zu Amnesie über 8 Stunden oder zu Verwirrtheit über 24 Stunden gekommen (siehe IV-act. 63 S. 23). Seit dem Autounfall am 9. August 2019 leidet der Beschwerdeführer ausserdem an Nacken- und Kopfschmerzen (siehe IV-act. 63 S. 17). Diese sind gemäss medexperts-Gutachten vom 22. Juli 2021 nicht neurologisch erklärbar, sondern vielmehr auf eine degenerative Vorerkrankung der HWS zurück- zuführen. Hinsichtlich der Kopfschmerzsymptomatik wies der neurologi- sche Teilgutachter ein Mischkopfschmerz mit funktionellen Auswirkungen aus (siehe IV-act. 63 S. 23 f.). Nach dem Unfall verschlechterte sich zu- dem der psychische Gesundheitszustand des Beschwerdeführers (vgl. kreisärztliche psychiatrische Beurteilung durch Dr. med. R._____ vom 13. Mai 2020 [IV-act. 15 S. 19] sowie Berichte von lic. phil. C.________ vom 1. April 2020 und 6. Mai 2020 [IV-act. 13 S. 29 ff.]), was unter ande- rem dazu führte, dass die psychiatrische medexperts-Gutachterin die Dia- gnose einer Anpassungsstörung mit längerer depressiver Reaktion mit Einfluss auf die Arbeitsfähigkeit stellte (siehe IV-act. 63 S. 54 und 56 ff.).</w:t>
      </w:r>
    </w:p>
    <w:p>
      <w:r>
        <w:rPr>
          <w:b/>
        </w:rPr>
        <w:t>E. 5.3</w:t>
      </w:r>
    </w:p>
    <w:p>
      <w:r>
        <w:t>Vor diesem Hintergrund lässt sich das Valideneinkommen aufgrund der konkreten erwerblichen Gegebenheiten nicht hinreichend genau feststel- len, weshalb nicht zu beanstanden ist, dass die Beschwerdegegnerin für dessen Bemessung auf die LSE-Tabellenlöhne zurückgegriffen hat. Indes kann ihr nicht gefolgt werden, wenn sie dabei auf das Kompetenzniveau 1 abstellt. Wenn sie dazu in der Vernehmlassung anführt, der Beschwerde-</w:t>
      </w:r>
    </w:p>
    <w:p>
      <w:r>
        <w:t>- 35 - führer sei in den letzten Jahren schwankend und abwechselnd arbeitstätig gewesen sei und habe verschiedene Berufe ausgeübt, verkennt sie, dass er bereits vor dem Unfallereignis im Jahr 1997 eine Ausbildung zum Infor- matik-Techniker absolviert hatte und auch danach grossmehrheitlich auf diesem Beruf bzw. im Informatikbereich tätig war. Darin verfügt er somit über eine langjährige praktische Erfahrung und konnte sich ein eingehen- des Fachwissen in einem Spezialgebiet aneignen. So bestätigte auch das H.________ mit Arbeitszeugnis vom 30. Juni 2004, dass der Beschwerde- führer sehr gute Kenntnisse im Bereich Access-Programmierung mitge- bracht hatte und diese durch gezielte Weiterbildung vertiefen konnte. Er habe als Applikationsentwickler hauptsächlich eine Verwaltung für die Dossierablage in Access entwickelt und diese mit einer Lösung für das Bestellen von Dossiers ergänzt. Dabei habe sich seine Tätigkeit von der Analyse, der Erstellung einer Pilot-Applikation, der Implementierung der Lösung bis hin zur Einführung und Pflege der Programme in der Benutzer- Umgebung erstreckt (siehe Bf-act. 16). Auch die G.________ AG, bei wel- cher der Beschwerdeführer zuvor als Applikationsentwickler tätig war, führte im Arbeitszeugnis vom 31. Dezember 1999 aus, der Beschwerde- führer verfüge über ein hohes Fachwissen, welches er erfolgreich habe einsetzen können. Seine Hauptaufgaben umfassten dabei die Entwicklung von EDV-Applikationen in Access, die Wartung, der Betrieb und die Doku- mentation von EDV-Applikationen, die Erstellung von Programm-Modulen mit diversen Programmier-Tools sowie die Betreuung von Informatik-Lehr- lingen (siehe Bf-act. 15). Nach seinen eigenen Angaben im Lebenslauf war er zudem von April 2009 bis März 2014 bei der K.________ AG bzw. L.________ AG im Bereich Datenmanagement und Programmierung per- sonalisierter Werbung tätig (siehe IV-act. 6 S. 1). Diese Tätigkeiten gehen bei Weitem über die Hilfsarbeiten hinaus, welche dem Kompetenzniveau 1 (einfache Tätigkeiten körperlicher und handwerklicher Art) zugeordnet werden. Vielmehr sind sie – wie der Beschwerdeführer beschwerdeweise richtigerweise vorbringt – dem Kompetenzniveau 4 zuzuschreiben. Dabei</w:t>
      </w:r>
    </w:p>
    <w:p>
      <w:r>
        <w:t>- 36 - handelt es sich um Tätigkeiten mit komplexer Problemlösung und Ent- scheidfindung, welche ein grosses Fakten- und theoretisches Wissen in einem Spezialgebiet voraussetzen. Das Bundesgericht hat denn auch die Einstufung eines Informatikers in das Kompetenzniveau 4 in seiner jüngs- ten Rechtsprechung geschützt (siehe Urteil des Bundesgerichts 8C_260/2020 vom 2. Juli 2020 E.4.1.2). Vorliegend fällt zudem ins Ge- wicht, dass der Beschwerdeführer nicht (nur) in der Anwendung von Soft- ware bzw. im Applikationssupport beschäftigt war (siehe dazu Urteile des Bundesgerichts 8C_636/2021 vom 10. November 2021 E.4.1 und E.5.2, 8C_395/2019 vom 20. September 2019 E.6.3.1; vgl. zudem ISCO 08, Part I, Introductory and Methodological Notes, 2.2 Definitions of the four skill levels, 2.2.3 Skill level 3, S. 13, abrufbar unter: http://www.ilo.org/pu- blic/english/bureau/stat/isco/docs/methodology08.docx). Vielmehr war er unmittelbar in der Analyse und Entwicklung von Software und Anwendun- gen sowie in der Programmierung tätig, was – wie für das Kompetenzni- veau 4 umschrieben – erfordert, vielschichtige Problemstellungen auf der Grundlage eines eingehenden faktischen und fachlichen Wissens in einem Spezialgebiet zu lösen (vgl. Urteil 8C_395/2019 vom 20. September 2019 E.6.3.1; vgl. ferner ISCO 08, Part I, Introductory and Methodological No- tes, 2.2 Definitions of the four skill levels, 2.2.4 Skill level 4, S. 14 sowie Schweizer Berufsnomenklatur CH-ISCO-19, Berufsgruppe 25 und LSE- Tabelle T17, Berufsgruppen nach ISCO, wonach die vorerwähnte Berufs- gruppe 25 zur Berufshauptgruppe 2 gehört, welche dem Kompetenzni- veau 4 zuzuschreiben ist). Dass der Beschwerdeführer diese Tätigkeiten ausübte, als bereits ein beeinträchtigender Gesundheitsschaden vorlag, tut der Annahme des Kompetenzniveaus 4 keinen Abbruch, haben sie doch auch für den hypothetischen Gesundheitsfall zu gelten. Des Weiteren ist der Lohn gemäss LSE-Tabelle TA 1 – wie praxisgemäss üblich – anzuwenden (siehe Urteil des Bundesgerichts 8C_395/2019 vom 20. September 2019 E.6.3.2). Dabei erweist es sich als sachgerecht, in-</w:t>
      </w:r>
    </w:p>
    <w:p>
      <w:r>
        <w:t>- 37 - nerhalb dieser Tabelle auf die Wirtschaftszweige Ziffer 62-63 für Informa- tionstechnologie und Informationsdienstleistungen abzustellen, da der Be- schwerdeführer zwar in verschiedenen Branchen, dabei aber namentlich in der Entwicklung, Anpassung, Testung und Pflege von Software, in der Programmierung sowie in der Erbringung anderer Dienstleistungen auf dem Gebiet der Informationstechnologie tätig war (vgl. hierzu https://www.kubb-tool.bfs.admin.ch/de/code/62). Der hier anzuwendende statistische Männerlohn beträgt demnach gemäss LSE 2018 CHF 9'494.--, welcher umgerechnet auf die betriebsübliche wöchentliche Arbeitszeit in der als massgebend erachteten Wirtschaftsabteilung Infor- mationstechnologische und Informationsdienstleistungen und angepasst an die Nominallohnentwicklung für das Jahr 2020 ein Valideneinkommen von CHF 119'410.35 ergibt (CHF 9'494.-- [LSE 2018, Tabelle TA1, Kom- petenzniveau 4, Zeile 62-63, Männer] : 40 x 41.2 [Anpassung an betriebs- übliche Arbeitszeit in der massgebenden Wirtschaftsabteilung, Zeile 62- 63] x 1.009117 x 1.0084 [Nominallohnentwicklung] x 12). 6. Wird dieses Valideneinkommen von CHF 119'410.35 dem Invalidenein- kommen von CHF 45'857.70 (vgl. vorstehende Erwägung 4.4) gegenüber- gestellt, resultiert ein Invaliditätsgrad von gerundet 62 %. Damit besteht ein Anspruch auf eine Dreiviertelrente (siehe Art. 28 Abs. 2 IVG in der bis am 31. Dezember 2021 gültigen Fassung). Die Beschwerde erweist sich demnach als begründet und die Beschwerde ist in Aufhebung der angefochtenen Verfügung vom 4. Oktober 2021 gut- zuheissen. Dem Beschwerdeführer steht für den Zeitraum ab dem 1. De- zember 2020 eine Dreiviertelsrente der Invalidenversicherung zu. 7. Gemäss Art. 69 Abs. 1bis IVG i.V.m. Art. 61 lit. fbis ATSG ist das Beschwer- deverfahren bei Streitigkeiten über Leistungen aus der Invalidenversiche- rung vor dem kantonalen Versicherungsgericht kostenpflichtig. Die Kosten werden nach dem Verfahrensaufwand und unabhängig vom Streitwert im</w:t>
      </w:r>
    </w:p>
    <w:p>
      <w:r>
        <w:t>- 38 - Rahmen von CHF 200.-- bis CHF 1'000.-- festgelegt. Vorliegend setzt das Gericht die Kosten in Berücksichtigung des bundesrechtlichen Kostenrah- mens auf CHF 700.-- fest. Infolge des Ausgangs des Beschwerdeverfah- rens sind diese der Beschwerdegegnerin zu überbinden (vgl. Art. 73 Abs. 1 VRG). 8. Der Beschwerdeführer hat gestützt auf Art. 61 lit. g ATSG Anspruch auf Ersatz der Parteikosten zu Lasten der Beschwerdegegnerin. Die Bemes- 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 messung der Parteientschädigung gemäss Art. 61 Satz 1 ATSG nach dem kantonalen Recht bestimmt (siehe Urteile des Bundesgerichts 8C_672/2020 vom 15. April 2021 E.5.2, 9C_714/2018 vom 18. Dezember 2018 E.9.2, 9C_321/2018 vom 16. Oktober 2018 E.6.1, 8C_98/2017 vom</w:t>
      </w:r>
    </w:p>
    <w:p>
      <w:r>
        <w:rPr>
          <w:b/>
        </w:rPr>
        <w:t>E. 6</w:t>
      </w:r>
    </w:p>
    <w:p>
      <w:r>
        <w:t>Mit Vernehmlassung vom 13. Dezember 2021 schloss die IV-Stelle (nach- folgend Beschwerdegegnerin) auf Abweisung der Beschwerde. Hinsicht- lich der Bemessung des Valideneinkommen hielt sie daran fest, dass die- ses korrekterweise gestützt auf das Kompetenzniveau 1 berechnet wor- den sei, da der Beschwerdeführer in den letzten 15 Jahren nicht mehr als Informatik-Techniker wie von 2001 bis 2004 gearbeitet, sondern schwan- kend und abwechselnd verschiedene Berufe ausgeübt habe. Ausserdem hielt sie dafür, dass die Schlussfolgerungen des Hausarztes und der Neu- rologin nur bedingt schlüssig und nachvollziehbar seien.</w:t>
      </w:r>
    </w:p>
    <w:p>
      <w:r>
        <w:rPr>
          <w:b/>
        </w:rPr>
        <w:t>E. 7</w:t>
      </w:r>
    </w:p>
    <w:p>
      <w:r>
        <w:t>Der Beschwerdeführer hielt in seiner Replik vom 10. Januar 2022 an sei- nen Anträgen fest und vertiefte seine Argumentation. Am 20. Januar 2022 verzichtete die Beschwerdegegnerin auf die Einreichung einer Duplik.</w:t>
      </w:r>
    </w:p>
    <w:p>
      <w:r>
        <w:t>- 5 - Auf die weiteren Vorbringen der Parteien in den Rechtsschriften, die an- gefochtene Verfügung vom 4. Oktober 2021 sowie die weiteren Akten wird, sofern erforderlich, in den nachfolgenden Erwägungen eingegangen. II. Das Gericht zieht in Erwägung: 1. Die vorliegende Beschwerde richtet sich gegen die Verfügung der IV- Stelle des Kantons Graubünden vom 4. Oktober 2021.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formeller und ma- terieller Verfügungsadressat ist der Beschwerdeführer von der angefoch- tenen Verfügung unmittelbar betroffen und hat ein schutzwürdiges Inter- esse an deren Aufhebung oder Änderung. Er ist somit zur Beschwerdeer- hebung legitimiert (Art. 1 Abs. 1 IVG i.V.m. Art. 59 ATSG). Die Be- schwerde wurde zudem frist- und formgerecht eingereicht (Art. 1 Abs. 1 IVG i.V.m. Art. 60 Abs. 1 und 2 ATSG, Art. 38 f. sowie Art. 61 lit. b ATSG). Darauf ist somit einzutreten.</w:t>
      </w:r>
    </w:p>
    <w:p>
      <w:r>
        <w:rPr>
          <w:b/>
        </w:rPr>
        <w:t>E. 8</w:t>
      </w:r>
    </w:p>
    <w:p>
      <w:r>
        <w:t>Juni 2021 E.3).</w:t>
      </w:r>
    </w:p>
    <w:p>
      <w:r>
        <w:rPr>
          <w:b/>
        </w:rPr>
        <w:t>E. 10</w:t>
      </w:r>
    </w:p>
    <w:p>
      <w:r>
        <w:t>F43.21), chronische Schmerzstörung mit somatischen und psychi- schen Faktoren (ICD-10 F45.41), leichtes kognitives Defizit vermutlich</w:t>
      </w:r>
    </w:p>
    <w:p>
      <w:r>
        <w:t>- 11 - hirntraumatischer Genese bei St. n. Schädel-Hirn-Trauma 1997 (ICD-10 F06.7) und Mischkopfschmerz (ICD-10 G44.8) mit v.a. chronischen Span- nungskopfschmerzen (ICD-10 G44.2), Medikamentenübergebrauchs- Kopfschmerz (ICD-10 G44.4) und HWS-bedingtem Kopfschmerz (ICD-10 M53.0) (siehe IV-act. 63 S. 6). Den Diagnosen ohne Einfluss auf die Ar- beitsfähigkeit wiesen sie unter anderem das Fibromyalgiesyndrom, den Status nach Commotio cerebri 1977 und 2015 sowie jenen nach HWS- Distorsion 1977, 1997, 2015 und 2019 bei HWS-Degeneration mit mögli- cher C5-Kompromittierung, die degenerativen HWS- und LWS-Syndrome, die degenerativen Schultergelenksveränderungen links sowie das leichte obstruktive Schlafapnoesyndrom zu (siehe IV-act. 63 S. 7). Dazu führten sie nachvollziehbar aus, Hinweise auf ein Erkrankungsbild aus dem rheu- matologischen Formenkreis ergäben sich beim Beschwerdeführer nicht. Die grossen Gelenke seien beidseits frei beweglich ohne Bewegungsein- schränkungen. Auch bestehe keine myostatische Insuffizienz. Hinsichtlich der Wirbelsäule gebe es keine Hinweise auf eine neuroradikuläre Ausfalls- ymptomatik. Belastungsabhängige C5-Irritationen rechts seien möglich. Die überwiegend wahrscheinliche Ursache der berichteten sensiblen Störungen der Hände entstehe durch eine Kompromittierung unterer An- teile des Plexus brachialis. Dadurch ergäben sich Einschränkungen für Tätigkeiten über Kopf- bzw. Schulterhöhe. Die Kriterien zur Diagnose ei- nes Fibromyalgiesyndroms seien bei subjektiver Angabe von diffusen Schmerzen am ganzen Körper in Form des Widespread-Pain-Indexes zwar erfüllt. Nicht sicher erkennen liessen sich aber ausgeprägte Er- schöpfbarkeit bzw. konsekutive kognitive Einbussen bei kaum auffälligen Aktivitäten des täglichen Lebens resp. beim berichteten Tagesablauf. Sub- jektiv werde aber mehrfach auf eine vermehrte Erschöpfbarkeit hingewie- sen. Dennoch sei die Diagnose einer Fibromyalgie weder ganz eindeutig zu bestätigen noch sicher auszuschliessen (siehe IV-act. 63 S. 5 und 36). Fatigue beruhe auf subjektiven Angaben und sei durch technische Metho- den objektivierbar. Die Diagnose des Fibromyalgiesyndroms allein be-</w:t>
      </w:r>
    </w:p>
    <w:p>
      <w:r>
        <w:t>- 12 - gründe beim Beschwerdeführer keine Arbeitsunfähigkeit. Jedoch ergäben sich aufgrund der dabei leichteren Schmerzempfindung Einschränkungen des möglichen Belastungsprofils. Daher seien mittelschwere und schwere Tätigkeiten nicht mehr zumutbar, weil durch die Gewichtsbelastung der Schmerz rascher ausgelöst und verstärkt werde. Die Fibromyalgie zeige Übergänge und Komorbiditäten mit psychisch bedingten Störungen in der Schmerzempfindung. Beim Beschwerdeführer sei die Diagnose einer chronischen Schmerzstörung mit somatischen und psychischen Faktoren festzustellen, denn die Diagnosekriterien nach ICD-10 seien hierfür erfüllt. Durch die psychisch mitbestimmte Schmerzempfindung mit vermehrter in- haltlicher Präsenz der Schmerzen im Denken komme es zur Reduktion der Arbeitsfähigkeit, bedingt durch Einschränkungen wie vermehrte Schmerzempfindung und verminderte Durchhaltefähigkeit. Insgesamt ver- stärkend und zur Chronifizierung beitragend sei auch die schwierige und angespannte psychosoziale Situation, welche zusätzlich Stress auslöse. Darüber hinaus habe sich eine chronifiziert verlaufende Anpassungs- störung entwickelt. Aus psychiatrischer Sicht seien die diagnostischen Kri- terien für eine Anpassungsstörung mit längerer depressiver Reaktion er- füllt. Darunter werde ein vorübergehender Zustand verstanden, in dem es der betroffenen Person nicht gelinge, sich mit verschiedenen Belastungs- situationen konstruktiv auseinanderzusetzen. Symptome seien Angst und Depression. Zwar bestünden diese bei einer Anpassungsstörung meist nur temporär, jedoch könne bei Persönlichkeiten, auch wenn diese sonst gute Lösungsstrategien hätten, das dauerhafte Einwirken von unangeneh- men Reizen den Kompensationsmechanismus überschreiten und so – wie im Erkrankungsfall des Beschwerdeführers – zu einer länger anhaltenden depressiven Reaktion führen. Da aber anhaltende weitere typische de- pressive Symptome nicht geschildert würden, seien die diagnostischen Kriterien für die Diagnose einer manifesten Depression nicht erfüllt. Durch die Beeinträchtigungen der höheren psychischen Funktionen im Rahmen der chronifizierten Anpassungsstörung und der chronischen Schmerz-</w:t>
      </w:r>
    </w:p>
    <w:p>
      <w:r>
        <w:t>- 13 - störung seien leichte bis mittelgradige Beeinträchtigungen der Arbeits- fähigkeit in allen Tätigkeiten bedingt. Die beklagte erhöhte Ermüdbarkeit sei aber psychiatrisch auch nicht sicher zu erklären. Dafür wäre zunächst eine Abklärung einer Verursachung durch das aktuell unbehandelte Schlafapnoesyndrom nötig. Nach dem Unfallereignis 1997 sei es zu einer Reduktion der neurokognitiven Leistungsfähigkeit gekommen, die auch testpsychologisch belegt sei mit persistierender Abnahme der Arbeits- fähigkeit in der angestammten Tätigkeit als Informatik-Techniker. Aktuell zeigten sich in Übereinstimmung mit der untersuchenden Neurologin Dr. med. E.________ nach klinischen Kriterien neurokognitive Einschrän- kungen, die aber klinisch – wie auch bei den neuropsychologischen Vor- befunden – nur leichtgradig imponierten. Die nach 1997 erlittenen weiteren Unfälle erklärten dagegen keine erneute hirntraumatische Schädigung, in- sofern auch keine Zunahme der seit 1997 bestehenden neurokognitiven Defizite. Formell zeige sich jedoch bei der aktuellen neuropsychologischen Begutachtung eine Verschlechterung, denn nun lägen mittelschwere bis schwere kognitive Funktionseinschränkungen vor. Allerdings seien diese Untersuchungsergebnisse nicht als valide einschätzen. Bei der neuropsy- chologischen Untersuchung hätten sich nämlich Hinweise für Symptom- verdeutlichung gezeigt. Auch nach der Gesamtbeurteilung unter Einbezug der Ergebnisse der Beschwerdevalidierung, des Testprofils und der Ver- haltensbeobachtung bestünden Zweifel an einer durchgängig ausreichen- den Mitwirkung des Beschwerdeführers in der Untersuchung. Die Ausprä- gung der Einschränkungen zeigten sich auch mit den noch vorhandenen Fähigkeiten des alltäglichen Lebens völlig inkonsistent, da mit einer derart deutlichen neurokognitiven Einschränkung des Beschwerdeführers die ak- tuell dargestellte Lebensführung mit Mithilfe im Haushalt, Aufsicht der Kin- der und Teilnahme als Autofahrer am Kraftverkehr nicht leisten könnte. Ausfälle dieser Intensität würden zum Beispiel bei Demenzen gefunden, wofür keinerlei Hinweise bestünden. Allerdings sei zu berücksichtigen, dass durch die psychiatrischen Diagnosen mit gestörter psychischer Be-</w:t>
      </w:r>
    </w:p>
    <w:p>
      <w:r>
        <w:t>- 14 - findlichkeit und betonter Empfindung körperlicher Schmerzen wechselnd die neurokognitive Funktion beeinträchtigt werden könne (bei seit 1997 vorbestehenden leichteren hirntraumatisch bedingten Einschränkungen). Auch schlössen nicht valide neuropsychologische Befunde Leistungsein- schränkungen nicht primär aus, jedoch müsse die integrierende Beurtei- lung der medizintheoretischen Leistungsfähigkeit auch die auffällige Sym- ptomvalidierung berücksichtigen. Versicherte mit neuropsychologischen Defiziten, chronischen Schmerzen und/oder organischen Befunden wür- den auch nicht selten aggravieren. Aus den beschriebenen Validierungs- verfahren könne zunächst nur abgeleitet werden, dass die beklagten Be- schwerden und Funktionseinbussen nicht in der angegebenen Ausprä- gung und/oder Qualität vorlägen. Schon Slick habe im Rahmen seiner 1999 formulierten Kriterien berücksichtigt, dass auffällige Ergebnisse in Beschwerdevalidierungsverfahren durchaus auch Ausdruck einer krank- heitswerten Störung sein könnten. Jedoch gebe es umgekehrt auch keine Belege dafür, dass psychische Erkrankungen leichter bis mittelgradiger Ausprägung bei vorhandener Anstrengungsbereitschaft – krankheitsbezo- gen – zu auffälligen Resultaten in Performancevalidierungstests führten. Auch die beim Beschwerdeführer vorliegende somatoforme Störung bzw. Anpassungsstörung sollte grundsätzlich mit einer unauffälligen Bewälti- gung üblicher Performancevalidierungstests vereinbar sein. Hinsichtlich der berichteten Kopfschmerzsymptomatik sei ein Mischkopfschmerz an- zunehmen, der therapeutisch stabilisierbar sei. Eine Verbesserung der Ar- beitsfähigkeit werde dadurch nicht eintreten, da diese allein schon durch die überdauernden neurokognitiven Einschränkungen eingeschränkt bleibe. Die heterogene Verursachung einschliesslich eines dringenden Verdachts auf Medikamentenübergebrauchs-Kopfschmerz mache zudem eine komplexe Schmerztherapie nötig. Zusätzliche Anstrengungskopf- schmerzen führten zur Einschränkung für schwere körperliche Tätigkeiten bei grundsätzlicher Behandlungsmöglichkeit mit Betarezeptorenblockern. Aus allgemein-internistischer Sicht bestehe beim Beschwerdeführer keine</w:t>
      </w:r>
    </w:p>
    <w:p>
      <w:r>
        <w:t>- 15 - Diagnose mit relevanten Einschränkungen der Arbeitsfähigkeit (siehe zum Ganzen IV-act. 63 S. 5 f.). Mit Blick auf die funktionelle Auswirkungen der Diagnosen und Befunde hielten die Gutachterinnen und Gutachter schlüssig fest, aufgrund der leichten neurokognitiven Einschränkungen, bedingt hirntraumatisch sowie im Rahmen der Körper- und Kopfschmerzen mit Verstärkung durch die psychiatrische Erkrankungen (mit Einschränkungen der höheren psychi- schen Funktionen) seien dem Beschwerdeführer nur noch geistig nicht be- lastende Tätigkeiten (möglichst vorstrukturierte Tätigkeiten ohne kom- plexe geistige Anforderungen, ohne Zeit- und Termindruck und mit Mög- lichkeit zur Fremdkontrolle, ohne hohen Publikumsverkehr, möglichst bei wohlwollenden Arbeitsbedingungen ohne spezielle Gefährdung und Über- wachungsfunktion) möglich. Die Flexibilität zur Planung und Strukturierung von Aufgaben sei leicht bis mittelgradig eingeschränkt. Die Flexibilität und Umstellungsfähigkeit sei mittelgradig eingeschränkt. Die Anwendung fach- licher Kompetenzen sei nur mässig eingeschränkt. Die Entscheidungs- und Urteilsfähigkeit seien dagegen mittelgradig beeinträchtigt. Das Durch- haltevermögen sei mässig, die Selbstbehauptungsfähigkeit leicht beein- trächtigt. Die Gruppenfähigkeit sei leicht eingeschränkt, teilweise gebe es Probleme in der Beziehung zu vertrauten Menschen. Die Fähigkeit zu Spontanaktivitäten sei ebenfalls mässig eingeschränkt. Aufgrund der de- generativen Veränderungen am Skelett einschliesslich der Halswir- belsäule und Lendenwirbelsäule seien auch ständig mittelschwere wie auch schwere Tätigkeiten nicht zumutbar. Dasselbe gelte für Wirbelsäu- lenzwangshaltungen bzw. Tätigkeiten in unergonomischer Haltung. Bei reiner Bürotätigkeit sollte auf eine ergonomische Ausrichtung des Arbeits- platzes geachtet werden. Nicht möglich sei wegen der Rumpfataxie das Überwinden von Höhendifferenzen. Das Treppensteigen sei dagegen möglich. Im Hinblick auf die kostoklavikuläre Engpasssituation des Plexus brachialis seien keine Tätigkeiten mit längerem Hochheben der Arme bzw.</w:t>
      </w:r>
    </w:p>
    <w:p>
      <w:r>
        <w:t>- 16 - Tätigkeiten mit den Armen über Schulterhöhe anzuraten (siehe IV-act. 63 S. 8). Aufgrund dieser Ausführungen und der vorhandenen Ressourcen und Be- lastungsfaktoren (vgl. hierzu IV-act. 63 S. 9) erscheint es plausibel, wenn die Gutachterinnen und Gutachter dem Beschwerdeführer insbesondere in einer leidensangepassten Tätigkeit eine Arbeitsfähigkeit von 70 % ab dem 6. Mai 2020 attestierten (siehe IV-act. 63 S. 10 ff.).</w:t>
      </w:r>
    </w:p>
    <w:p>
      <w:r>
        <w:rPr>
          <w:b/>
        </w:rPr>
        <w:t>E. 12</w:t>
      </w:r>
    </w:p>
    <w:p>
      <w:r>
        <w:t>Juni 2020 sowie 6. Mai 2020 [Bf-act. 8), ist dem sich darauf abstützen- den Beschwerdeführer entgegenzuhalten, dass ärztliche Beurteilungen von der Natur der Sache her unausweichlich Ermessenzüge aufweisen, die es bei einer lege artis erfolgten Beurteilung grundsätzlich zu respektie- ren gilt (vgl. BGE 145 V 361 E.4.1.2 und 4.3, 140 V 193 E.3.1 sowie 137 V 210 E.3.4.2.3; Urteile des Bundesgerichts 8C_153/2021 vom 10. August 2021 E.5.3.2, 8C_138/2021 vom 7. Juni 2021 E.4.2 und 8C_699/2018 vom 28. August 2019 E.4.2.2). Nur weil ein behandelnder Arzt, der aus- serdem Allgemeinmediziner ist und seine vom Beschwerdeführer ins Recht gelegten Arbeitsunfähigkeitsatteste bzw. Berichte nicht bzw. nicht näher substanziiert (vgl. Arbeitsunfähigkeitszeugnisse vom 2. November 2021 [Bf-act. 5], vom 12. Juni 2020 und 6. Mai 2020 [Bf-act. 8] sowie der Berichte vom 18. Juni 2021 [Bf-act. 7] und vom 1. Juli 2020 [Bf-act. 6]), zu einer anderen Einschätzung gelangt bzw. an vorgängig geäusserten, ab- weichenden Auffassungen festhält, kann dies nicht zum Anlass weiterer Abklärungen genommen werden. Dr. med. D.________ bringt denn auch nichts vor, was bei der gutachterlichen Beurteilung durch die Fachärzte der medexperts AG unerkannt oder ungewürdigt geblieben sein soll (vgl. BGE 135 V 465 E.4.5 f.; Urteile des Bundesgerichts 8C_308/2021 vom</w:t>
      </w:r>
    </w:p>
    <w:p>
      <w:r>
        <w:t>- 17 - 4. Oktober 2021 E.5.1.2, 8C_313/2020 vom 12. August 2020 E.8.2.3, 8C_143/2019 vom 21. August 2019 E.4.4.1 und 8C_379/2019 vom 21. August 2019 E.2). Dasselbe gilt mit Blick auf die konsiliarische Beur- teilung der Neurologin Dr. med. E.________ vom 1. Juli 2020 (siehe Bf- act. 11 und IV-act. 40 S. 61 ff.). So haben sich die medexperts-Gutachte- rinnen und Gutachter in der Konsensbeurteilung im Allgemeinen sowie in den neurologischen, rheumatologischen und psychiatrischen Teilgutach- ten im Speziellen namentlich mit den chronischen generalisierten Schmer- zen und den Unfallfolgen – hinsichtlich der neurokognitiven Einschränkun- gen mitunter unter ausdrücklicher Bezugnahme auf Dr. med. E.________ – auseinandergesetzt (vgl. IV-act. 63 S. 5 ff., S. 22 ff., S. 26 f., S. 35 ff., S. 54, S. 58 und 71). Dabei erweisen sich namentlich die gutachterlichen Ausführungen zu den neuropsychologischen Untersuchungsergebnissen als nachvollziehbar, weshalb der ohnehin nicht substanziiert vorgebrach- ten, gegenteiligen Auffassung des Beschwerdeführers nicht gefolgt wer- den kann. Ausserdem leuchtet nicht ein, weshalb bei den von Dr. med. E.________ erhobenen Untersuchungsbefunden (wie massive cervicale Myogelosen vor allem im Bereich des Musculus trapezius beidseits, dif- fuse Kraftminderung beider oberen Extremitäten bei starken Schmerzen, schmerzhafte Einschränkung der Schulterbeweglichkeit links, Hyposensi- bilität über dem Musculus deltoideus links, schwerfällige Bewegungen der unteren Extremitäten bei starken Schmerzen und schwerfällig wirkendes Gangbild), soweit diese nicht ohnehin den subjektiven Angaben des Be- schwerdeführers entspringen, im Bericht vom 1. Juli 2020 darauf ge- schlossen wird, dass die Wiederaufnahme einer beruflichen Tätigkeit, un- abhängig von der Tätigkeit, – mithin jeglicher Arbeit – unrealistisch bzw. eine Wiedererlangung der Arbeitsfähigkeit nicht zu erwarten sei (siehe Bf- act. 11 S. 3, IV-act. 40 S. 63). Vielmehr erscheinen auch bei dieser Befun- dung die im medexperts-Gutachten vom 22. Juli 2021 als leidensadaptiert ausgewiesene Tätigkeiten, insbesondere keine laufend mittelschwere oder schwere körperliche Tätigkeit ohne Wirbelsäulenzwangshaltungen</w:t>
      </w:r>
    </w:p>
    <w:p>
      <w:r>
        <w:t>- 18 - bzw. Tätigkeiten in unergonomischer Haltung, keine Tätigkeiten mit länge- rem Hochheben der Arme und mit den Armen über Schulterhöhe sowie keine Tätigkeiten mit Überwindung von Höhendifferenzen (siehe IV-act. 63 S. 11) als zumutbar.</w:t>
      </w:r>
    </w:p>
    <w:p>
      <w:r>
        <w:rPr>
          <w:b/>
        </w:rPr>
        <w:t>E. 17</w:t>
      </w:r>
    </w:p>
    <w:p>
      <w:r>
        <w:t>Dezember 2021 E.5.1, 8C_811/2018 vom 10. April 2019 E.4.4.1 f., 8C_611/2018 vom 7. Januar 2019 E.4.3 und 8C_187/2018 vom 10. September 2018 E.2). Nach der Rechtsprechung des Bundesgerichts handelt es sich dabei um einen the- oretischen abstrakten Begriff, der dazu dient, den Leistungsbereich der Invalidenversicherung von demjenigen der Arbeitslosenversicherung ab- zugrenzen. Der Begriff umschliesst einerseits ein bestimmtes Gleichge- wicht zwischen dem Angebot von und der Nachfrage nach Stellen; ander- 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 ten bestimmt sich im Einzelfall, ob die invalide Person die Möglichkeit hat, ihre restliche Erwerbsfähigkeit zu verwerten (siehe BGE 134 V 64 E.4.2.1, 110 V 273 E.4b; Urteile des Bundesgerichts 8C_202/2021 vom 17. De- zember 2021 E.5.1, 8C_710/2018 vom 30. Januar 2019 E.7.1 und 8C_458/2018 vom 23. Oktober 2018 E.4.2; Urteil des Eidgenössischen</w:t>
      </w:r>
    </w:p>
    <w:p>
      <w:r>
        <w:t>- 20 - Versicherungsgerichts [EVGE] I 350/89 vom 30. April 1991 E.3b, in: ZAK 1991 S. 318 ff. S. 320 f.). Daraus folgt, dass für die Invaliditätsbemes- sung nicht darauf abzustellen ist, ob eine invalide Person unter den kon- kreten Arbeitsmarktverhältnissen vermittelt werden kann, sondern einzig darauf, ob sie die ihr verbliebene Arbeitskraft noch wirtschaftlich nutzen könnte, wenn die verfügbaren Arbeitsplätze dem Angebot an Arbeitskräf- ten entsprechen würden (vgl. Urteile des Bundesgerichts 8C_231/2010 vom 12. Juli 2010 E.3.1, 9C_610/2007 vom 23. Oktober 2007 E.4.2, je m.H. auf EVGE I 198/97 vom 7. Juli 1998 E.3b, in: AHI-Praxis 6/1998 S. 287 ff. S. 291). Der ausgeglichene Arbeitsmarkt umfasst auch soge- nannte Nischenarbeitsplätze, also Arbeitsangebote, bei welchen Behin- derte mit einem sozialen Entgegenkommen von Seiten des Arbeitgebers rechnen können. Von einer Arbeitsgelegenheit kann dann nicht mehr ge- 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 sprechenden Stelle daher von vornherein ausgeschlossen erscheint (siehe Urteile des Bundesgerichts 8C_369/2021 vom 28. Oktober 2021 E.6.4, 8C_170/2021 vom 23. September 2021 E.5.1.1 und 9C_253/2017 vom 6. Juli 2017 E.2.2.1). Art und Mass dessen, was einem Versicherten an Erwerbstätigkeit noch zugemutet werden kann, richtet sich nach seinen besonderen persönlichen Verhältnissen einerseits und nach den allge- mein herrschenden Auffassungen andererseits (vgl. Urteile des Bundes- gerichts 8C_170/2021 vom 23. September 2021 E.5.1.1 und 8C_416/2020 vom 2. Dezember 2020 E.4). Für die Beurteilung der Zumutbarkeit ist letzt- lich insofern eine objektive Betrachtungsweise massgebend, als es nicht auf eine bloss subjektiv ablehnende Bewertung der infrage stehenden Er- werbstätigkeit durch die Versicherte ankommt (siehe MEYER/REICHMUTH, in: Stauffer/Cardinaux [Hrsg.], Rechtsprechung des Bundesgerichts zum Sozialversicherungsrecht, Bundesgesetz über die Invalidenversicherung</w:t>
      </w:r>
    </w:p>
    <w:p>
      <w:r>
        <w:t>- 21 - [IVG], 3. Aufl., Zürich/Basel/Genf 2014, Art. 28a Rz. 28 m.H.a. BGE 109 V 25 [E.3c]).</w:t>
      </w:r>
    </w:p>
    <w:p>
      <w:r>
        <w:rPr>
          <w:b/>
        </w:rPr>
        <w:t>E. 22</w:t>
      </w:r>
    </w:p>
    <w:p>
      <w:r>
        <w:t>Juli 2021 und als die angefochtene Verfügung am 4. Oktober 2021 er- ging bereits weit über 50 Jahre alt war (vgl. hierzu BGE 146 V 16 E.7.1 und Urteile des Bundesgerichts 8C_627/2021 vom 25. November 2021 E.6.1, 8C_587/2019 vom 30. Oktober 2019 E.7.3 und 9C_459/2019 vom 5. November 2019 E.5.3 m.H.a. 8C_766/2017, 8C_773/2017 vom 30. Juli 2018 E.8.6) und über die Verrichtung körperlich leichter Tätigkeiten hinaus in seiner Leistungsfähigkeit eingeschränkt ist (vgl. die Rechtsprechung, wonach ein Leidensabzug in Frage kommt, wenn eine versicherte Person selbst im Rahmen einer körperlich leichten Hilfsarbeitertätigkeit in ihrer</w:t>
      </w:r>
    </w:p>
    <w:p>
      <w:r>
        <w:t>- 23 - Leistungsfähigkeit eingeschränkt ist und dies nicht bereits in der Beurtei- lung der medizinischen Arbeitsfähigkeit eingeflossen ist: BGE 146 V 16 E.4.1 und 126 V 75 E.5a/bb; Urteile des Bundesgerichts 8C_115/2021 vom 10. August 2021 E.3.2.1 und 9C_283/2020 vom 17. August 2020 E.7.1.1). So ist er zusätzlich insbesondere auf Tätigkeiten mit einem über- schaubaren, geordneten Arbeitslauf, ohne starken Zeitdruck mit der Mög- lichkeit der Fremdkontrolle sowie selbstbestimmbaren, zusätzlichen Pau- sen bei wohlwollender Arbeitsatmosphäre angewiesen (vgl. das in der vor- stehenden Erwägung 4.2 beschriebene Zumutbarkeits-/Belastungsprofil). Insofern erscheinen die funktionellen Einschränkungen des Beschwerde- führers nicht ohne Weiteres mit den gewöhnlichen betrieblichen Anforde- rungen vereinbar und sind auch noch nicht vollständig durch die medizi- nisch theoretische Arbeitsfähigkeitsschätzung abgedeckt, weshalb sich ein Leidensabzug von insgesamt 5 % als angemessen erweist (vgl. Urteil des Verwaltungsgerichts des Kantons Graubünden [VGU] S 19 72 vom 9. Juni 2020 E.6.3). Dies auch wenn die durch ein psychisches Leiden be- dingte Rücksichtnahme durch den Vorgesetzten und Arbeitskollegen für sich alleine noch keinen eigenständigen abzugsfähigen Umstand darstellt und sich ein fortgeschrittenes Lebensalter im Bereich der Hilfskräfte bzw. Stellen ohne Kaderfunktion eher lohnerhöhend auswirkt (siehe Urteile des Bundesgerichts 9C_488/2021 vom 10. Januar 2022 E.3.2.2, 9C_206/2021 vom 10. Juni 2021 E.4.4.5 und 9C_702/2020 vom 1. Februar 2021 E.6.3.2; siehe auch LSE 2018, Tabelle TA9 sowie die dem Kompetenzni- veau 1 zuzuordnende Berufshauptgruppe 9 "Hilfsarbeitskräfte" in der Ta- belle T17).</w:t>
      </w:r>
    </w:p>
    <w:p>
      <w:r>
        <w:rPr>
          <w:b/>
        </w:rPr>
        <w:t>E. 27</w:t>
      </w:r>
    </w:p>
    <w:p>
      <w:r>
        <w:t>Oktober 2017 E.4.1 f. und 9C_688/2009 vom 19. November 2009 E.3.1.1 f.). Gemäss Art. 78 VRG i.V.m. Art. 16a des kantonalen Anwalts- gesetzes (Anwaltsgesetz; BR 310.100) und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reichte dem Gericht am 10. Januar 2022 eine Ho- norarnote über CHF 5'879.34 (26.5 Stunden à CHF 200.-- [CHF 5'300.--] zzgl. 3 % Spesenpauschale [CHF 159.--] und 7.7 % MWST [CHF 420.34]) ein. Der veranschlagte Stundenansatz von CHF 200.-- weicht damit von der im Recht liegenden Honorarvereinbarung über einen Stundenansatz von CHF 250.-- (siehe Bf-act. 4) ab. Dies mag auf den Umstand zurück- zuführen sein, dass ein Rechtsvertreter des Beschwerdeführers (MLaw</w:t>
      </w:r>
    </w:p>
    <w:p>
      <w:r>
        <w:t>- 39 - Andreas Thoma) nicht im Anwaltsregister des Kantons Graubünden ein- getragen ist. Gemäss Praktikantenregister der Aufsichtskommission über die Rechtsanwälte besteht für ihn hingegen eine Praktikumsbewilligung im Sinne von Art. 8 des Anwaltsgesetzes. Gemäss Art. 6 HV beträgt das Ho- norar für Rechtspraktikantinnen und Rechtspraktikanten 75 % des Ansat- zes für Rechtsanwältinnen und Rechtsanwälte, vorliegend mithin CHF 187.50 pro Stunde (vgl. hierzu auch VGU S 20 104 und S 20 121, jeweils vom 22. Dezember 2020, jeweilige E.7). Indessen wird in der Ho- norarnote vom 10. Januar 2022 nicht ausgewiesen, wie viele Stunden von welchem Rechtsvertreter aufgewendet worden sind. Insofern wird die Par- teientschädigung vom Gericht ermessensweise auf pauschal CHF 5'500.-- (inkl. Spesen und MWST) festgesetzt. In diesem Umfang hat die Be- schwerdegegnerin den Beschwerdeführer aussergerichtlich zu entschädi- gen. Bei diesem Verfahrensausgang wird das Gesuch um unentgeltliche Rechtspflege und Verbeiständung gegenstandslos.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