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23 vom 3. Juni 2020</w:t>
      </w:r>
    </w:p>
    <w:p>
      <w:r>
        <w:t>GR Gerichte, 2020-06-03, DE</w:t>
      </w:r>
    </w:p>
    <w:p>
      <w:r>
        <w:rPr>
          <w:b/>
        </w:rPr>
        <w:t xml:space="preserve">Quelle: </w:t>
      </w:r>
      <w:r>
        <w:t>https://mcp.opencaselaw.ch/entscheid/gr_gerichte_S_2019_23</w:t>
      </w:r>
    </w:p>
    <w:p>
      <w:r>
        <w:t>FR: GR_GERICHTE S 2019 23 du 3 juin 2020</w:t>
      </w:r>
    </w:p>
    <w:p>
      <w:r>
        <w:t>IT: GR_GERICHTE S 2019 23 del 3 giugno 2020</w:t>
      </w:r>
    </w:p>
    <w:p>
      <w:pPr>
        <w:pStyle w:val="Heading2"/>
      </w:pPr>
      <w:r>
        <w:t>Regeste</w:t>
      </w:r>
    </w:p>
    <w:p>
      <w:r>
        <w:t>IV-Rente | Invalidenversicherung</w:t>
      </w:r>
    </w:p>
    <w:p>
      <w:pPr>
        <w:pStyle w:val="Heading2"/>
      </w:pPr>
      <w:r>
        <w:t>Erwägungen</w:t>
      </w:r>
    </w:p>
    <w:p>
      <w:r>
        <w:rPr>
          <w:b/>
        </w:rPr>
        <w:t>E. 3</w:t>
      </w:r>
    </w:p>
    <w:p>
      <w:r>
        <w:t>In der Folge klärte die IV-Stelle den Sachverhalt ab. Dabei holte sie ver- schiedene Arztberichte ein.</w:t>
      </w:r>
    </w:p>
    <w:p>
      <w:r>
        <w:rPr>
          <w:b/>
        </w:rPr>
        <w:t>E. 3.1</w:t>
      </w:r>
    </w:p>
    <w:p>
      <w:r>
        <w:t>Bei erwerbstätigen Versicherten gilt als Invalidität die durch einen körperli- chen, geistigen oder psychischen Gesundheitsschaden verursachte, vor- aussichtlich bleibende oder längere Zeit dauernde Erwerbsunfähigkeit (Art. 1 Abs. 1 IVG i.V.m. Art. 8 Abs. 1 ATSG), welche Folge von Geburts- gebrechen, Krankheit oder Unfall sein kann (Art. 4 Abs. 1 IVG). Zur Beur- teilung der Erwerbsunfähigkeit sind ausschliesslich die Folgen der gesund- heitlichen Beeinträchtigung zu berücksichtigen, wobei eine Erwerbsun- fähigkeit zudem nur vorliegt, wenn sie aus objektiver Sicht nicht überwind- bar ist (Art. 7 Abs. 2 ATSG). Keine Beeinträchtigungen der Gesundheit stellen soziokulturelle Schwierigkeiten mit Auswirkungen auf die Arbeits- fähigkeit sowie psychosoziale Faktoren dar. Invaliditätsfremde Faktoren sind darüber hinaus auch Aggravation und Simulation (vgl. zum Ganzen KIESER, ATSG-Kommentar, 4. Aufl., Zürich/Basel/Genf 2020, Art. 7 Rz. 22 ff.; siehe bezüglich Aggravation und ähnlicher Erscheinungen auch BGE 141 V 281 E.2.2.1 f., 140 V 193 E.3.3).</w:t>
      </w:r>
    </w:p>
    <w:p>
      <w:r>
        <w:rPr>
          <w:b/>
        </w:rPr>
        <w:t>E. 3.2</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w:t>
      </w:r>
    </w:p>
    <w:p>
      <w:r>
        <w:t>- 11 - lichst genau ermittelt und einander gegenübergestellt werden. Aus der Ein- kommensdifferenz lässt sich der Invaliditätsgrad bestimmen (allgemeine Methode des Einkommensvergleichs; BGE 144 I 21 E.2.1, 142 V 290 E.4, 141 V 15 E.3.2, 128 V 29 E.1; Urteil des Bundesgerichts 9C_225/2019 vom 11. September 2019 E.2).</w:t>
      </w:r>
    </w:p>
    <w:p>
      <w:r>
        <w:rPr>
          <w:b/>
        </w:rPr>
        <w:t>E. 3.3</w:t>
      </w:r>
    </w:p>
    <w:p>
      <w:r>
        <w:t>Dr. med. E._____, Fachärztin für Allgemeine Innere Medizin sowie Rheu- matologie, erwähnte in ihrem zuhanden der Krankentaggeldversicherung der B._____ AG erstellten internistisch-rheumatologischen Gutachten vom 31. Juli 2017 (Untersuchung am 24. Juli 2017) folgende Diagnosen mit Auswirkungen auf die Arbeitsfähigkeit: • Verminderte Belastbarkeit und Beschwerden bei o seronegativer Spondylarthritis (HLA B27 negativ) mit ▪ ISG-Arthritis links mehr als rechts (MRI 01/2017) mit Iliosa- kralgelenk-assoziierter ödematöser Signalalteration in der Massa lateralis links mehr als rechts (MRI 01/2017), mit guter Wirkung einer ISG-Infiltration links am 7. Februar 2017 und erneut am 8. März 2017, ▪ ohne Syndesmophyten und ohne Kompression neurogener Strukturen (MRI 01/2017), mit ▪ Enthesiopathien vor allem des Trochanters major links und des Epicondylus humeri lateralis rechts (MRI 05/2017) mit TNF-Therapie ab 06/2017 mit Enbrel (Etanercept) unter Ri- fampicin-Prophylaxe ab 05/2017. In der angestammten Tätigkeit bestehe seit Oktober 2016 eine 100%ige Arbeitsunfähigkeit. In einer adaptierten Tätigkeit (d.h. leichte, meist sit- zende Tätigkeit mit gelegentlichen Positionswechseln, keine stark repetiti- ven Arbeiten, keine Nässe, Kälte oder starke Temperaturschwankungen, Lasten bis zu 10 kg) sei er allerdings zu 100 % arbeitsfähig und es habe nie eine lang andauernde Arbeitsunfähigkeit bestanden.</w:t>
      </w:r>
    </w:p>
    <w:p>
      <w:r>
        <w:rPr>
          <w:b/>
        </w:rPr>
        <w:t>E. 3.4</w:t>
      </w:r>
    </w:p>
    <w:p>
      <w:r>
        <w:t>Vom 30. Oktober 2017 bis zum 18. November 2017 befand sich A._____ zur stationären Rehabilitation in der Klinik L._____. Dem Austrittsbericht vom 24. November 2017 ist zu entnehmen, dass er am interdisziplinären Therapieprogramm motiviert teilgenommen habe. Es seien (allerdings) ein ausgeprägtes Schonverhalten und ein demonstratives Verhalten aufgefal-</w:t>
      </w:r>
    </w:p>
    <w:p>
      <w:r>
        <w:t>- 4 - len. Bei Ablenkungen seien die Bewegungen frei gewesen und es sei kein schmerzbedingtes Schonverhalten ersichtlich gewesen. Mit Bezug auf die Arbeitsfähigkeit wurde festgehalten, dass zumindest eine leichte bis mittel- schwere Tätigkeit in einem Pensum von 50 % möglich sein sollte. Bei vor- sichtigem Einstieg in eine Arbeitstätigkeit mit langsamer Steigerung und engmaschiger Begleitung durch die Invalidenversicherung sei das Errei- chen einer vollen Arbeitsfähigkeit durchaus möglich. Weiter ist dem Austrittsbericht Psychosomatik von Dr. med. F._____, Fach- arzt für Psychiatrie und Psychotherapie, vom 22. November 2017 zu ent- nehmen, dass bei A._____ keine psychiatrische Vorgeschichte und/oder Diagnose fassbar gewesen sei.</w:t>
      </w:r>
    </w:p>
    <w:p>
      <w:r>
        <w:rPr>
          <w:b/>
        </w:rPr>
        <w:t>E. 3.5</w:t>
      </w:r>
    </w:p>
    <w:p>
      <w:r>
        <w:t>Am 28. November 2017 musste sich A._____ einer operativen Refixation der Extensorenaponeurose und des radialen Bandapparates am rechten Ellenbogen unterziehen. Infolgedessen wurde ihm vom 27. Novem- ber 2017 bis zum 7. Januar 2018 eine 100%ige Arbeitsunfähigkeit attes- tiert, welche schliesslich bis zum 8. April 2018 fortgeführt wurde. Ab dem 11. Januar 2018 wurde allerdings eine maximale Belastung bis 2 kg und ab dem 22. Februar 2018 zunehmend eine Vollbelastung nach Massgabe der Beschwerden freigegeben. Schliesslich hielt Dr. med. G._____, Facharzt für Orthopädische Chirurgie und Traumatologie des Bewegungsapparates, in seinem Bericht vom 19. April 2018 fest, dass die Belastbarkeit des Ellen- bogens sicherlich langfristig limitiert bleiben werde und eine Belastbarkeit, wie sie in der angestammten Tätigkeit erforderlich wäre, kaum mehr er- reicht werden könne. Entsprechend sei aus orthopädischer Sicht dringend eine Neuorientierung oder Umschulung auf eine leichtere Tätigkeit zu emp- fehlen. Aus orthopädisch-chirurgischer Sicht sei der Endzustand erreicht.</w:t>
      </w:r>
    </w:p>
    <w:p>
      <w:r>
        <w:t>- 5 -</w:t>
      </w:r>
    </w:p>
    <w:p>
      <w:r>
        <w:rPr>
          <w:b/>
        </w:rPr>
        <w:t>E. 4</w:t>
      </w:r>
    </w:p>
    <w:p>
      <w:r>
        <w:t>Am 30. April 2018 beauftragte die IV-Stelle Dr. med. E._____ mit der Er- stellung eines rheumatologischen Verlaufsgutachtens. Hiergegen erhob A._____ mit Schreiben vom 7. Mai 2018 Einwand. Er machte geltend, dass er bereits im Auftrag der Krankentaggeldversicherung von Dr. med. E._____ begutachtet worden sei, weshalb die Gefahr einer Voreingenom- menheit bestehe. Mit prozessleitender Verfügung vom 16. Mai 2018 wies die IV-Stelle den Antrag von A._____ auf Ablehnung von Dr. med. E._____ ab.</w:t>
      </w:r>
    </w:p>
    <w:p>
      <w:r>
        <w:rPr>
          <w:b/>
        </w:rPr>
        <w:t>E. 4.1</w:t>
      </w:r>
    </w:p>
    <w:p>
      <w:r>
        <w:t>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Untersuchung unter Berücksichtigung der subjektiven Beschwerden die Befunde zu erhe- ben und gestützt darauf die Diagnose zu stellen. Hiermit erfüllt der Arzt seine originäre Aufgabe, wofür die Verwaltung und das im Streitfall ange- rufene Gericht nicht kompetent sind. Bei der Folgeabschätzung der erho- benen gesundheitlichen Beeinträchtigungen für die Arbeitsfähigkeit kommt dem Arzt jedoch keine abschliessende Beurteilungskompetenz zu. Viel- mehr gibt er eine Einschätzung zur Arbeitsfähigkeit ab, welche er aus sei- ner Sicht so substanziell wie möglich begründet. Die ärztlichen Auskünfte bilden sodann eine wichtige Grundlage für die Beurteilung der Frage, wel- che Arbeitsleistungen dem Versicherten konkret noch zugemutet werden können (vgl. BGE 140 V 193 E.3.2, 132 V 93 E.4, 125 V 256 E.4). 4.2.1.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w:t>
      </w:r>
    </w:p>
    <w:p>
      <w:r>
        <w:t>- 12 -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 chung mit dem Grundsatz der freien Beweiswürdigung als vereinbar erach- tet, in Bezug auf bestimmte Formen medizinischer Berichte und Gutachten Richtlinien für die Beweiswürdigung aufzustellen (vgl. BGE 125 V 351 E.3b, 118 V 286 E.1b, 112 V 30 E.1a). 4.2.2.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 BGE 137 V 210 E.1.3.4, 125 V 351 E.3b/bb). In Bezug auf Berichte von behan- delnden Ärzten darf und soll der Richter auch der Erfahrungstatsache</w:t>
      </w:r>
    </w:p>
    <w:p>
      <w:r>
        <w:t>- 13 - Rechnung tragen, dass behandelnde Ärzte mitunter im Hinblick auf ihre auftragsrechtliche Vertrauensstellung in Zweifelsfällen eher zu Gunsten ih- rer Patienten aussagen (vgl. BGE 135 V 465 E.4.3.2, 4.4 und 4.5, 125 V 351 E.3a und 3b). Sodann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Bestehen auch bloss geringe Zwei- fel an der Zuverlässigkeit und Schlüssigkeit der versicherungsinternen Feststellungen, so sind ergänzende Abklärungen vorzunehmen (vgl. BGE 135 V 465 E.4.3.2 und 4.4; Urteil des Bundesgerichts 8C_245/2011 vom 25. August 2011 E.5.3).</w:t>
      </w:r>
    </w:p>
    <w:p>
      <w:r>
        <w:rPr>
          <w:b/>
        </w:rPr>
        <w:t>E. 5</w:t>
      </w:r>
    </w:p>
    <w:p>
      <w:r>
        <w:t>Dr. med. E._____ erwähnte in ihrem internistisch-rheumatologischen Ver- laufsgutachten vom 7. Juli 2018 (Untersuchung am 11. Juni 2018) fol- gende Diagnosen mit Auswirkungen auf die Arbeitsfähigkeit: • Verminderte Belastbarkeit und Beschwerden bei o seronegativer Spondylarthritis (HLA B27 negativ) mit ▪ ISG-Arthritis links mehr als rechts (MRI 01/2017) mit Iliosa- kralgelenk-assoziierter ödematöser Signalalteration in der Massa lateralis links mehr als rechts und Enthesiopathie des Trochanters major rechts (MRI 01/2017) mit guter Wirkung ei- ner ISG-Infiltration links am 7. Februar 2017 und erneut am</w:t>
      </w:r>
    </w:p>
    <w:p>
      <w:r>
        <w:rPr>
          <w:b/>
        </w:rPr>
        <w:t>E. 5.1</w:t>
      </w:r>
    </w:p>
    <w:p>
      <w:r>
        <w:t>Die IV-Stelle gelangt in der angefochtenen Verfügung zum Schluss, dass der Beschwerdeführer nach Ablauf des Wartejahres sowohl in der ange- stammten Tätigkeit als Betriebsmitarbeiter als auch in einer adaptierten Tätigkeit zu 100 % arbeitsunfähig sei. Eine adaptierte Tätigkeit (d.h. leichte, meist sitzende Tätigkeit, mit Lasten bis 10 kg, mit gelegentlichen Positions- wechseln, keine stark repetitiven sowie mit Nässe, Kälte oder starken Tem- peraturschwankungen verbundenen Arbeiten) sei allerdings seit dem</w:t>
      </w:r>
    </w:p>
    <w:p>
      <w:r>
        <w:rPr>
          <w:b/>
        </w:rPr>
        <w:t>E. 5.2</w:t>
      </w:r>
    </w:p>
    <w:p>
      <w:r>
        <w:t>Demgegenüber übt der Beschwerdeführer Kritik an den Gutachten von Dr. med. E._____ und der Abschlussbeurteilung von RAD-Arzt H._____. Nach- folgend gilt es somit zu prüfen, ob die IV-Stelle zu Recht auf die beiden Gutachten von Dr. med. E._____, insbesondere das Verlaufsgutachten vom 7. Juli 2018, und die Abschlussbeurteilung von RAD-Arzt H._____ vom 3. September 2018 abgestellt hat. 6.1. Der Beschwerdeführer macht geltend, dass auf die Beurteilung von Dr. med. E._____ im Verlaufsgutachten vom 7. Juli 2018, wonach in einer ad- aptierten Tätigkeit nie eine lang andauernde Arbeitsunfähigkeit bestanden habe, nicht abgestellt werden könne. Entgegen deren Ansicht habe alleine im Zusammenhang mit der Ellenbogenoperation eine 100%ige Arbeitsun- fähigkeit in allen Tätigkeiten vom 27. November 2017 bis zum</w:t>
      </w:r>
    </w:p>
    <w:p>
      <w:r>
        <w:rPr>
          <w:b/>
        </w:rPr>
        <w:t>E. 8</w:t>
      </w:r>
    </w:p>
    <w:p>
      <w:r>
        <w:t>März 2017 sowie Infiltration des Trochanters major am</w:t>
      </w:r>
    </w:p>
    <w:p>
      <w:r>
        <w:rPr>
          <w:b/>
        </w:rPr>
        <w:t>E. 8.1</w:t>
      </w:r>
    </w:p>
    <w:p>
      <w:r>
        <w:t>Schliesslich macht der Beschwerdeführer geltend, dass sich die Schmer- zen im Bereich des rechten Ellenbogens Ende Oktober 2018 nochmals ver- stärkt hätten. Anlässlich einer handchirurgischen Untersuchung am 18. Fe- bruar 2019 sei die Indikation zu einer nochmaligen Operation des rechten Ellenbogens gestellt worden, welche am 1. Mai 2019 stattgefunden habe (vgl. Bf-act. 11 und 12). 8.2.1. Nach Auffassung des streitberufenen Gerichts ist nicht ersichtlich, woraus der Beschwerdeführer eine wesentliche Verschlechterung seines Gesund- heitszustands seit Ende Oktober 2018 ableitet. Soweit ersichtlich führte Dr. med. D._____ erstmals in seinem Bericht vom 6. Dezember 2018 (Unter- suchung am 27. November 2018) aus, dass der Beschwerdeführer ana- mnestisch wieder über verstärkte Schmerzen im Bereich des rechten El- lenbogens berichte. Klinisch zeigten sich indessen unveränderte Befunde (vgl. Bf-act. 5). Selbst wenn sich die Ellenbogenbeschwerden seit dem 27. November 2018 verschlechtert hätten, so gilt es – wie bereits in vorste- hender Erwägung 7.2 – darauf hinzuweisen, dass eine allfällige Ver- schlechterung des Gesundheitszustands seit dem 27. November 2018 (Untersuchung durch Dr. med. D._____) zum Zeitpunkt des Erlasses der angefochtenen Verfügung am 31. Januar 2019 noch keine drei Monate an- gedauert hätte und somit auch keine Änderung des Rentenanspruchs hätte bewirken können (vgl. Art. 88a Abs. 2 IVV). Insofern erübrigt es sich denn auch, weitere Beweisvorkehren zu treffen.</w:t>
      </w:r>
    </w:p>
    <w:p>
      <w:r>
        <w:t>- 21 - 8.2.2. Soweit der Beschwerdeführer in seiner Replik geltend macht, dass eine Verschlechterung der Ellenbogenbeschwerden erstmals im Bericht von Dr. med. D._____ vom 30. Juni 2018 festgehalten worden sei, und zwar inso- fern, als die Schmerzen im Bereich des rechten Ellenbogens ab Juni 2018 auch bei leichten Belastungen aufträten, und dass in den vorangehenden Berichten nicht über eine solche Belastungsgrenze berichtet worden sei, kann ihm ebenfalls nicht gefolgt werden. Im besagten Bericht vom 30. Juni 2018 hielt Dr. med. D._____ zusammenfassend fest, dass sich keine Änderung gegenüber der Voruntersuchung im April 2018 zeige (vgl. IV-act. 102 S. 57). Im entsprechenden Bericht vom 26. April 2018 führte Dr. med. D._____ aus, dass der Beschwerdeführer anamnestisch weiterhin unter belastungsabhängigen Schmerzen im Bereich des rechten Ellenbo- gens leide (vgl. IV-act. 102 S. 56 f.). Auch gegenüber Dr. med. G._____ berichtete der Beschwerdeführer bereits im April 2018, dass der Ellenbo- gen weiterhin fast nicht belastbar sei (vgl. IV-act. 85 S. 1). Damals schloss Dr. med. G._____ die Behandlung im April 2018 ab und erachtete den End- zustand aus orthopädisch-chirurgischer Sicht als erreicht. Er hielt dazu fest, dass die Belastbarkeit des Ellenbogens sicherlich langfristig limitiert blei- ben werde (vgl. IV-act. 85 S. 1 f.). Nach dem Gesagten ist somit eine er- hebliche Verschlechterung des Gesundheitszustands seit Juni 2018 nicht ausgewiesen; vielmehr ist von einer unveränderten Situation auszugehen. 9.1. Streitig und zu prüfen bleibt, ob die IV-Stelle das Invalideneinkommen kor- rekt ermittelt hat. Vorliegend ist unbestritten, dass der Beschwerdeführer im Jahr 2018 ein Einkommen von Fr. 74'854.85 erzielt hätte, wenn er nicht invalid geworden wäre. Ebenfalls unbestritten ist, dass sich das Invaliden- einkommen (gestützt auf die Tabelle TA 1 der Schweizerischen Lohnstruk- turerhebung [LSE] 2014 für Tätigkeiten auf dem Kompetenzniveau 1 im pri- vaten Sektor bei Männern) im Jahr 2018 auf Fr. 68'497.90 (= Fr. 5'312.-- /</w:t>
      </w:r>
    </w:p>
    <w:p>
      <w:r>
        <w:t>- 22 - 40 x 41.7 x 12 x 1.003674 x 1.006761 x 1.01 x 1.01; Arbeitsfähigkeit 100 %) belief. Der Beschwerdeführer macht allerdings geltend, dass beim Invali- deneinkommen ein Leidensabzug von mindestens 10 % hätte vorgenom- men werden müssen. Er begründet dies damit, dass ihm nur noch leichte, den körperlichen Möglichkeiten angepasste Tätigkeiten zumutbar seien, weshalb er im Vergleich zu anderen Personen auf dem Arbeitsmarkt be- nachteiligt sei. Ausserdem müsse als Einschränkung auch das Belastungs- profil berücksichtigt werden. Gemäss dem Verlaufsgutachten von Dr. med. E._____ vom 7. Juli 2018 seien keine Tätigkeiten in Nässe, Kälte oder bei starken Temperaturschwankungen sowie keine stark repetitiven Tätigkei- ten erlaubt. 9.2. Dem hält die IV-Stelle unter Hinweis auf die bundesgerichtliche Rechtspre- chung entgegen, dass allein für den Umstand, dass nur noch leichte bis mittelschwere Tätigkeiten zumutbar seien, kein Abzug vom Tabellenlohn vorgesehen sei, da der Tabellenlohn im Kompetenzniveau 1 bereits eine Vielzahl von leichten und mittelschweren Tätigkeiten umfasse. Der Be- schwerdeführer zeige nicht auf, inwiefern dies für ihn nicht gelten sollte. 9.3. Zunächst gilt es darauf hinzuweisen, dass im Zeitpunkt des Erlasses der angefochtenen Verfügung vom 31. Januar 2019 die damals aktuellste LSE 2016 bereits publiziert war, weshalb die IV-Stelle für die Ermittlung des Invalideneinkommens auf diese statistische Erhebung hätte abstellen müs- sen (vgl. Urteile des Bundesgerichts 8C_534/2019 vom 18. Dezem- ber 2019 E.4.4, 9C_15/2018 vom 2. Juli 2018 E.4.3). Das Invalideneinkom- men hätte sich diesfalls (gestützt auf die Tabelle TA 1 der LSE 2016 für Tätigkeiten auf dem Kompetenzniveau 1 im privaten Sektor bei Männern) im Jahr 2018 auf Fr. 68'146.15 (= Fr. 5'340.-- / 40 x 41.7 x 12 x 1.01 x 1.01; Arbeitsfähigkeit 100 %) belaufen. Betreffend den vom Beschwerdeführer geltend gemachten Leidensabzug von mindestens 10 % gilt es festzuhal-</w:t>
      </w:r>
    </w:p>
    <w:p>
      <w:r>
        <w:t>- 23 - ten, dass der Abzug vom Tabellenlohn gemäss bundesgerichtlicher Recht- sprechung 25 % nicht übersteigen darf (vgl. BGE 146 V 16 E.4.1 m.w.H.). Vorliegend resultierte selbst bei einem Leidensabzug in dieser Höhe kein rentenbegründender Invaliditätsgrad (vgl. Art. 28 IVG). So beliefe sich das Invalideneinkommen auf Fr. 51'109.60 (= Fr. 68'146.15 x 0.75) und es re- sultierte eine Erwerbseinbusse von Fr. 23'745.25 (= Fr. 74'854.85 - Fr. 51'109.60) bzw. ein Invaliditätsgrad von 31.7 %. Es kann somit offen- bleiben, ob beim Invalideneinkommen ein Leidensabzug von mindestens 10 % hätte vorgenommen werden müssen. 10. Im Ergebnis erweist sich die Beschwerde somit als unbegründet, weshalb sie abzuweisen ist. 11. 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Verfahrensaufwand und unabhängig vom Streitwert im Rahmen von Fr. 200.-- bis Fr. 1'000.-- festgelegt. Vorliegend rechtfertigt es sich, die Ver- fahrenskosten auf Fr. 700.-- festzulegen. Diese sind vom unterliegenden Beschwerdeführer zu tragen (vgl. Art. 73 Abs. 1 VRG). Der obsiegenden IV-Stelle steht kein Anspruch auf eine aussergerichtliche Parteientschädi- gung zu (vgl. Art. 61 lit. g ATSG e contrario). 12.1. Zu prüfen bleibt, ob das Gesuch des Beschwerdeführers um unentgeltliche Rechtspflege gutzuheissen ist, das heisst, ob die Gerichtskosten von Fr. 700.-- in Gewährung der unentgeltlichen Prozessführung von der Ge- richtskasse zu übernehmen sind und auch der Rechtsvertreter des Be- schwerdeführers durch die Gerichtskasse zu entschädigen ist.</w:t>
      </w:r>
    </w:p>
    <w:p>
      <w:r>
        <w:t>- 24 - 12.2. Nach Art. 29 Abs. 3 der Bundesverfassung der Schweizerischen Eidgenos- senschaft (BV; SR 101)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Diese Regelung wird für das sozialversicherungsrechtli- che Beschwerdeverfahren in Art. 61 lit. f ATSG und Art. 76 VRG konkreti- siert. 12.2.1. Aus den vom Beschwerdeführer eingereichten Unterlagen geht hervor, dass er wirtschaftliche Sozialhilfe bezieht (vgl. Beilage zu URP-act. 11). Seine Bedürftigkeit ist damit ausgewiesen. Da die vorliegende Streitsache darüber hinaus nicht aussichtslos erschien, sind die Gerichtskosten von Fr. 700.-- in Gewährung der unentgeltlichen Prozessführung (vorläufig) von der Gerichtskasse zu übernehmen. 12.2.2. Neben der Bedürftigkeit des Beschwerdeführers und der fehlenden Aus- sichtslosigkeit der Streitsache ist vorliegend auch die Notwendigkeit einer fachkundigen Rechtsvertretung zu bejahen, weshalb der Beschwerdefüh- rer Anspruch auf einen unentgeltlichen Rechtsbeistand hat. Der beschwer- deführerische Rechtsvertreter reichte dem Gericht mit Schreiben vom 12. August 2019 eine Kostennote über Fr. 4'463.-- ein (Honorar nach Zeitaufwand von Fr. 3'980.-- [= 19.9 h à Fr. 200.--] + Porti, Telefone von Fr. 35.80 + Fotokopien von Fr. 128.10 [= 183 Stück à Fr. 0.70] + 7.7 % MWST). Der geltend gemachte Aufwand von 19.9 h erscheint angemessen und der ausgewiesene Stundenansatz von Fr. 200.-- entspricht dem für eine unentgeltliche Rechtsverbeiständung zulässigen Honorar (vgl. Art. 5 Abs. 1 der Verordnung über die Bemessung des Honorars der Rechtsan- wältinnen und Rechtsanwälte [Honorarverordnung, HV; BR 310.250]). Demgegenüber ist nicht ersichtlich, dass der geltend gemachte Aufwand</w:t>
      </w:r>
    </w:p>
    <w:p>
      <w:r>
        <w:t>- 25 - von Fr. 128.10 für Fotokopien tatsächlich notwendig gewesen ist, weshalb die Barauslagen mit der praxisgemäss anzuerkennenden Spesenpau- schale von 3 % des Honorars zu veranschlagen sind. Im Ergebnis resultiert somit ein zu entschädigender Betrag von Fr. 4'415.05 (Honorar nach Zeitaufwand von Fr. 3'980.-- + 3 % Barauslagen [= Fr. 119.40] + 7.7 % MWST). Diese Kosten sind in Gewährung der unentgeltlichen Rechtsver- beiständung (vorläufig) von der Gerichtskasse zu übernehmen.</w:t>
      </w:r>
    </w:p>
    <w:p>
      <w:r>
        <w:t>- 26 - Demnach erkennt das Gericht:</w:t>
      </w:r>
    </w:p>
    <w:p>
      <w:r>
        <w:rPr>
          <w:b/>
        </w:rPr>
        <w:t>E. 13</w:t>
      </w:r>
    </w:p>
    <w:p>
      <w:r>
        <w:t>Februar 2017 mit guter Wirkung mit deutlicher bildgeben- der Besserung: Kein Nachweis von Enthesiopathie im Be- reich des Trochanters major (MRI 10/2017 und 07/2018) und nur noch Nachweis einer leichten Aktivierung einer beidseiti- gen ISG-Arthrose ohne ISG-Arthritis und (MRI 10/2017 und MRI 07/2018) o ohne Syndesmophyten und ohne Kompression neurogener Struktu- ren (MRI 01/2017, MRI 10/2017 und MRI 07/2018) mit o Enthesiopathie des Epicondylus humeri lateralis rechts (MRI 05/2017) mit chirurgischer Refixation der Extensorenaponeurose und des radialen Bandapparates am 28. November 2017 mit guter Wirkung und unauffällige elektroneurographische Befunde (03/2018) und bildgebend normale postoperative Befunde (Röntgen 01/2018) o TNF-Therapie von 06/2017 bis 09/2017 mit Enbrel (Etanercept) un- ter Rifampicin-Prophylaxe ab 05/2017, Absetzen wegen fehlender Wirkung 09/2017.</w:t>
      </w:r>
    </w:p>
    <w:p>
      <w:r>
        <w:t>- 6 - Zusammenfassend sei es klinisch seit der Untersuchung vor einem Jahr zu keiner wesentlichen Änderung gekommen. Die bildgebenden Befunde des Beckengürtels hätten sich gegenüber der Voruntersuchung im Januar 2017 deutlich verbessert, wie die beiden MRI-Untersuchungen von Oktober 2017 und Juli 2018 ergeben hätten. Dies bestätige, dass es sich um einen sehr milden Verlauf der Krankheit handle. Die Beurteilung des Gesundheitszu- standes und der Arbeitsfähigkeit von A._____ sei unverändert. 6. Der Arzt des Regionalen Ärztlichen Dienstes Ostschweiz, RAD-Arzt H._____, Facharzt für Psychiatrie und Psychotherapie, gelangte in seiner Abschlussbeurteilung vom 3. September 2018 zum Schluss, dass die Be- urteilung von Dr. med. E._____ bezüglich der Arbeitsfähigkeit in adaptierter Tätigkeit dahingehend präzisiert werden sollte, dass ab dem Zeitpunkt der Ellenbogenoperation am 28. November 2017 auch in einer optimal lei- densadaptierten Tätigkeit eine vollumfängliche Arbeitsunfähigkeit bis ca. Mitte Januar 2018 bestanden habe. Danach habe eine Teil-Arbeitsfähigkeit in abnehmendem [recte: zunehmendem] Umfang (50 % vom 15. Ja- nuar 2018 bis zum 6. Februar 2018 bzw. 75 % vom 7. Februar 2018 bis zum 28. Februar 2018) und ab Anfang März 2018 eine vollumfängliche Ar- beitsfähigkeit bestanden. Weiter gestand RAD-Arzt H._____ zu, dass das Ellenbogengelenk trotz operativer Sanierung nicht wieder die Belastbarkeit des Ellenbogengelenks eines Gesunden erreiche. Aufgrund der bei sero- negativer Spondylarthritis anzuerkennenden Belastbarkeitsminderung er- gäben sich bezüglich des rechten Ellenbogengelenks (allerdings) keine weiterführend anzuerkennenden Minderbelastungen. 7. Mit Vorbescheid vom 6. September 2018 stellte die IV-Stelle A._____ die Zusprache einer befristeten ganzen Invalidenrente vom 1. November 2017 (Ablauf des Wartejahres) bis zum 31. Mai 2018 (drei Monate nach Besse- rung des Gesundheitszustands) in Aussicht.</w:t>
      </w:r>
    </w:p>
    <w:p>
      <w:r>
        <w:t>- 7 - 8. Am 31. Januar 2019 verfügte die IV-Stelle wie vorbeschieden und sprach A._____ eine befristete ganze Invalidenrente vom 1. November 2017 (Ab- lauf des Wartejahres) bis zum 31. Mai 2018 (drei Monate nach Besserung des Gesundheitszustands) zu. Begründend führte sie im Wesentlichen aus, dass A._____ seit dem 8. November 2016 (Beginn der einjährigen Warte- zeit) in seiner Arbeitsfähigkeit erheblich eingeschränkt sei. Als Betriebsmit- arbeiter sei er nicht mehr arbeitsfähig. Eine leichte, meist sitzende Tätigkeit, mit Lasten bis 10 kg, mit gelegentlichen Positionswechseln sei aus medizi- nischer Sicht seit dem 15. Januar 2018 (allerdings wieder) zu 50 %, seit dem 7. Februar 2018 zu 75 % und seit dem 1. März 2018 zu 100 % mög- lich. A._____ solle darauf achten, keine stark repetitiven, sowie mit Nässe, Kälte oder starken Temperaturschwankungen verbundenen Arbeiten aus- zuführen. 9. Hiergegen erhob A._____ (nachfolgend: Beschwerdeführer) am 4. März 2019 Beschwerde beim Verwaltungsgericht des Kantons Graubün- den. Er stellte folgende Rechtsbegehren: 1. Die Verfügung vom 31. Januar 2019 sei aufzuheben. 2. Es sei ihm auch nach dem 31. Mai 2018 weiterhin mindestens eine halbe Invalidenrente auszurichten. 3. Eventualiter sei mindestens ein neutrales psychiatrisches, chirurgisch-or- thopädisches und rheumatologisches Gutachten einzuholen. 4. Ab Vorliegen des psychologischen Berichts von lic. psych. I._____ sowie des Verlaufsberichts des Spitals M._____ nach erfolgter Operation vom 3. April 2019 sei ihm für die Abgabe einer eventuellen Stellungnahme zu jedem Bericht eine Frist von mindestens 20 Tagen einzuräumen. 5. Alles unter Kosten- und Entschädigungsfolge zulasten der IV-Stelle resp. infolge der zu gewährenden unentgeltlichen Rechtspflege zulasten des Staates. Begründend führte er im Wesentlichen aus, dass auf die Beurteilung von Dr. med. E._____ im Verlaufsgutachten vom 7. Juli 2018 und die Ab- schlussbeurteilung von RAD-Arzt H._____ vom 3. September 2018 nicht</w:t>
      </w:r>
    </w:p>
    <w:p>
      <w:r>
        <w:t>- 8 - abgestellt werden könne und beim Invalideneinkommen ein Leidensabzug von mindestens 10 % hätte vorgenommen werden müssen. Zudem reichte er mit separatem Schreiben vom 4. März 2019 ein Gesuch um unentgeltli- che Rechtspflege samt Beilagen ein. 10. In ihrer Vernehmlassung vom 23. April 2019 beantragte die IV-Stelle die Abweisung der Beschwerde, unter Kostenfolge zu Lasten des Beschwer- deführers. Für die Begründung ihrer Anträge verwies sie primär auf die an- gefochtene Verfügung vom 31. Januar 2019. 11. Mit Replik vom 31. Mai 2019 hielt der Beschwerdeführer an seinen bisheri- gen Anträgen fest. Er vertiefte und ergänzte seine bisherige Argumenta- tion. Zudem reichte er mit Schreiben vom 18. Juni 2019 einen Verlaufsbe- richt des Spitals M._____ vom 13. Juni 2019 nach und er erwähnte, dass die Operation vom 1. Mai 2019 nicht den gewünschten Erfolg gebracht habe, was auch der Umstand zeige, dass er weiterhin Schmerzen im Be- reich des rechten Ellenbogens habe. 12. Die IV-Stelle verzichtete mit Schreiben vom 28. Juni 2019 auf die Einrei- chung einer Duplik. Auf die weiteren Ausführungen in den Rechtsschriften, die angefochtene Verfügung sowie die übrigen Akten wird, soweit erforderlich, in den nach- stehenden Erwägungen eingegangen. Das Gericht zieht in Erwägung: 1. Die vorliegende Beschwerde richtet sich gegen die Verfügung der IV-Stelle des Kantons Graubünden vom 31. Januar 2019. Gemäss Art. 69 Abs. 1</w:t>
      </w:r>
    </w:p>
    <w:p>
      <w:r>
        <w:t>- 9 - lit. a des Bundesgesetzes über die Invalidenversicherung (IVG; SR 831.20) sind Verfügungen der kantonalen IV-Stellen direkt vor dem Versicherungs- gericht am Ort der IV-Stelle anfechtbar. Als kantonales Versicherungsge- richt ist das Verwaltungsgericht des Kantons Graubünden für die Beurtei- lung der vorliegenden Beschwerde sowohl örtlich als auch sachlich zustän- dig (Art. 1 Abs. 1 IVG i.V.m. Art. 57 des Bundesgesetzes über den Allge- meinen Teil des Sozialversicherungsrechts [ATSG; SR 830.1] und Art. 49 Abs. 2 lit. a des Gesetzes über die Verwaltungsrechtspflege [VRG; BR 370.100]). Der Beschwerdeführer ist Adressat der angefochtenen Ver- fügung, weshalb er durch die angefochtene Verfügung unmittelbar betrof- fen ist und ein schutzwürdiges Interesse an deren Aufhebung oder Ände- rung hat. Er ist demnach zur Beschwerdeführung legitimiert (Art. 1 Abs. 1 IVG i.V.m. Art. 59 ATSG). Auf die im Übrigen frist- und formgerecht (Art. 1 Abs. 1 IVG i.V.m. Art. 60 und Art. 61 ATSG) eingereichte Beschwerde ist somit einzutreten. 2. Mit der angefochtenen Verfügung hat die IV-Stelle dem Beschwerdeführer vom 1. November 2017 (Ablauf des Wartejahres) bis zum 31. Mai 2018 (drei Monate nach Besserung des Gesundheitszustandes) eine befristete ganze Invalidenrente zugesprochen. Streitig und nachfolgend zu prüfen ist, ob der Beschwerdeführer auch über den 31. Mai 2018 hinaus Anspruch auf eine Rente der Invalidenversicherung hat. Umstritten sind dabei die Ar- beitsfähigkeit des Beschwerdeführers in einer adaptierten Tätigkeit und die Bemessung des Invalideneinkommens. Nicht streitig sind demgegenüber die vollständige Arbeitsunfähigkeit des Beschwerdeführers in der ange- stammten Tätigkeit als Betriebsmitarbeiter und die Bemessung des Vali- deneinkommens.</w:t>
      </w:r>
    </w:p>
    <w:p>
      <w:r>
        <w:t>- 10 - 3. Anspruch auf eine Invalidenrente haben Versicherte von vornherein nur dann, wenn sie nach Ablauf des Wartejahres zu mindestens 40 % invalid sind (vgl. Art. 28 Abs. 1 lit. c IVG).</w:t>
      </w:r>
    </w:p>
    <w:p>
      <w:r>
        <w:rPr>
          <w:b/>
        </w:rPr>
        <w:t>E. 15</w:t>
      </w:r>
    </w:p>
    <w:p>
      <w:r>
        <w:t>Januar 2018 wieder zu 50 %, seit dem 7. Februar 2018 zu 75 % und seit dem 1. März 2018 zu 100 % möglich. Sie stützt sich dabei neben der Abschlussbeurteilung von RAD-Arzt H._____ vom 3. September 2018 auf</w:t>
      </w:r>
    </w:p>
    <w:p>
      <w:r>
        <w:t>- 14 - die beiden internistisch-rheumatologischen Gutachten von Dr. med. E._____ vom 31. Juli 2017 und 7. Juli 2018.</w:t>
      </w:r>
    </w:p>
    <w:p>
      <w:r>
        <w:rPr>
          <w:b/>
        </w:rPr>
        <w:t>E. 18</w:t>
      </w:r>
    </w:p>
    <w:p>
      <w:r>
        <w:t>April 2018 bestanden (vgl. die Berichte von Dr. med. G._____ [IV- act. 102 S. 101 f., IV-act. 102 S. 115 und IV-act. 85]). Darüber hinaus habe auch vom 31. März 2017 bis zum 13. Juli 2017 eine Arbeitsunfähigkeit von 100 % in allen Tätigkeiten bestanden (vgl. die Berichte von Dr. med. D._____ [IV-act. 48 S. 2 und IV-act. 102 S. 25 f.]). Die von Dr. med. E._____ in ihren Gutachten vorgenommene Einschätzung der Arbeitsfähig- keit in einer adaptierten Tätigkeit sei somit widersprüchlich und nicht nach- vollziehbar. 6.1.1. Zunächst ist mit der IV-Stelle festzuhalten, dass die vom Beschwerdeführer vom 31. März 2017 bis zum 13. Juli 2017 geltend gemachte Arbeitsun- fähigkeit von 100 % in allen Tätigkeiten unbeachtlich ist, da der Rentenan- spruch des Beschwerdeführers angesichts des unbestrittenen Beginns des</w:t>
      </w:r>
    </w:p>
    <w:p>
      <w:r>
        <w:t>- 15 - Wartejahres im November 2016 ohnehin erst im November 2017 entstehen konnte (vgl. Art. 28 Abs. 1 lit. b IVG). Sodann ist im Zusammenhang mit der vom Beschwerdeführer aufgrund der Ellenbogenoperation vom 27. November 2017 bis zum 18. April 2018 gel- tend gemachten 100%igen Arbeitsunfähigkeit in allen Tätigkeiten folgen- des zu bemerken: Der behandelnde Arzt Dr. med. G._____ äusserte sich in seinen Berichten nur zur Arbeitsfähigkeit in der angestammten Tätigkeit und attestierte dem Beschwerdeführer insofern eine formelle Arbeitsun- fähigkeit von 100 % vom 27. November 2017 bis zum 8. April 2018 (vgl. IV- act. 67 bzw. IV-act. 102 S. 115, IV-act. 77, IV-act. 81 S. 2 f. und IV-act. 85). Implizit hielt er in seinem Bericht vom 11. Januar 2018 allerdings fest, dass dem Beschwerdeführer eine adaptierte, ellenbogenschonende Tätigkeit bereits ab dem 11. Januar 2018 (wieder) zu 100 % zumutbar sei. Er ge- langte nämlich zum Schluss, dass sich sechs Wochen postoperativ soweit ein regelrechter Verlauf zeige und eine maximale Belastung von 2 kg frei- gegeben werden könne (vgl. IV-act. 77). Damit läuft die Kritik des Be- schwerdeführers am Verlaufsgutachten von Dr. med. E._____ vom 7. Juli 2018 ins Leere, wenngleich deren Einschätzung, wonach in einer adaptierten Tätigkeit nie eine lang andauernde Arbeitsunfähigkeit bestan- den habe, präzisierungsbedürftig ist. 6.1.2. Nach Auffassung des streitberufenen Gerichts liegen keine konkreten Indi- zien vor, die gegen die Zuverlässigkeit der beiden Gutachten von Dr. med. E._____ sprechen. Die Gutachten beruhen auf eigenen Untersuchungen und berücksichtigen die vom Beschwerdeführer geklagten Beschwerden. Zudem erfolgten sie in Kenntnis der Vorakten und sie erscheinen in ihren Ergebnissen nachvollziehbar und schlüssig; es ist ihnen volle Beweiskraft zuzuerkennen.</w:t>
      </w:r>
    </w:p>
    <w:p>
      <w:r>
        <w:t>- 16 - 6.2. Die Einschätzung von Dr. med. E._____, wonach in einer adaptierten Tätig- keit nie eine lang andauernde Arbeitsunfähigkeit bestanden habe, präzi- sierte RAD-Arzt H._____ in seiner Abschlussbeurteilung vom 3. Septem- ber 2018. Nach Auffassung des Beschwerdeführers kann für die Einschät- zung der Arbeitsfähigkeit in einer adaptierten Tätigkeit allerdings (auch) nicht auf diese Abschlussbeurteilung abgestellt werden, da die Beurteilung der im rheumatologischen Verlaufsgutachten von Dr. med. E._____ vom 7. Juli 2018 gemachten Ausführungen gestützt auf die Bundesgerichtspra- xis durch einen Rheumatologen hätte erfolgen müssen. Hinzu komme, dass die erwähnte Abschlussbeurteilung in Bezug auf den Beginn und die Dauer der Arbeitsfähigkeit Widersprüche enthalte, weshalb auch aus die- sem Grund nicht darauf abgestellt werden könne. So gehe RAD-Arzt H._____ in seiner Abschlussbeurteilung von einer Arbeitsfähigkeit von 50 % vom 15. Januar 2018 bis 6. Februar 2018, von 75 % vom 7. Februar 2018 bis 28. Februar 2018 und von 0 % [recte: 100 %] ab dem 1. März 2018 aus. Gleichzeitig halte er allerdings fest, dass er den Fallab- schluss empfehle, wobei im Falle der Zusprache einer dauerhaften Teilin- validenrente oder Vollinvalidenrente eine Revision bereits nach zwei Jah- ren vorzunehmen sei. Dieser Satz zeige, dass RAD-Arzt H._____ nicht mehr sicher gewesen sei, ob er (der Beschwerdeführer) ab dem 1. März 2018 tatsächlich in einer adaptierten Tätigkeit zu 100 % arbeits- fähig sei. 6.2.1. RAD-Arzt H._____ gelangte in seiner Abschlussbeurteilung vom 3. Sep- tember 2018 zum Schluss, dass die Beurteilung von Dr. med. E._____, wo- nach in einer adaptierten Tätigkeit nie eine lang andauernde Arbeitsun- fähigkeit bestanden habe, dahingehend präzisiert werden sollte, dass ab dem Zeitpunkt der Ellenbogenoperation am 28. November 2017 auch in ei- ner optimal leidensadaptierten Tätigkeit eine vollumfängliche Arbeitsun- fähigkeit bis ca. Mitte Januar 2018 bestanden habe. Danach habe eine Teil-</w:t>
      </w:r>
    </w:p>
    <w:p>
      <w:r>
        <w:t>- 17 - Arbeitsfähigkeit in abnehmendem [recte: zunehmendem] Umfang (50 % vom 15. Januar 2018 bis zum 6. Februar 2018 bzw. 75 % vom 7. Fe- bruar 2018 bis zum 28. Februar 2018) und ab Anfang März 2018 eine voll- umfängliche Arbeitsfähigkeit bestanden. Wie von der Gutachterin zu Recht beurteilt, habe die Arbeitsunfähigkeit in adaptierter Tätigkeit vorübergehen- den Charakter gehabt und sich auf die Heilungszeit nach operativer Sanie- rung der Sehnenansätze des rechten Ellenbogengelenks bezogen (vgl. IV- act. 119 S. 22). 6.2.2. Zwar trifft es zu, dass RAD-Arzt H._____ kein Rheumatologe ist. Trotzdem kann für die Einschätzung der Arbeitsfähigkeit in einer adaptierten Tätigkeit auf dessen Abschlussbeurteilung vom 3. September 2018 abgestellt wer- den, zumal ihm für seine Beurteilung zahlreiche Berichte von Dr. med. D._____, Facharzt für Allgemeine Innere Medizin und Rheumatologie, so- wie zwei internistisch-rheumatologische Gutachten von Dr. med. E._____ zur Verfügung standen und kein zusätzlicher Abklärungsbedarf ersichtlich ist. Weiter leuchtet nicht ein, inwiefern die Abschlussbeurteilung von RAD- Arzt H._____ widersprüchlich sein sollte. So ist der Umstand, dass RAD- Arzt H._____ für den Fall der Zusprache einer dauerhaften Teilinvaliden- rente oder ganzen Invalidenrente die Vornahme einer Revision bereits nach zwei Jahren empfahl, nicht darauf zurückzuführen, dass er sich seiner Sache betreffend die Arbeitsfähigkeitseinschätzung nicht sicher war, son- dern darauf, dass der Entscheid betreffend die (Nicht-)Zusprache einer Rente der Invalidenversicherung letztlich der IV-Stelle obliegt und er von einem relativ milden Krankheitsbild ausging (vgl. IV-act. 119 S. 22). Die Kri- tik des Beschwerdeführers an der Abschlussbeurteilung von RAD-Arzt H._____ vom 3. September 2018 verfängt damit nicht. Zudem bleibt fest- zustellen, dass RAD-Arzt H._____ die von Dr. med. E._____ in ihrem Ver- laufsgutachten vom 7. Juli 2018 erwähnte Arbeitsunfähigkeit – entgegen der Auffassung des Beschwerdeführers – nicht in Frage stellte, sondern</w:t>
      </w:r>
    </w:p>
    <w:p>
      <w:r>
        <w:t>- 18 - lediglich präzisierte. Dabei berücksichtigte er die Heilungszeit nach der El- lenbogenoperation sogar grosszügig, zumal dem Beschwerdeführer eine adaptierte, ellenbogenschonende Tätigkeit gemäss der Einschätzung von Dr. med. G._____ bereits ab dem 11. Januar 2018 (wieder) zu 100 % hätte zugemutet werden können (vgl. IV-act. 77 sowie vorstehende Erwä- gung 6.1.1). 6.3. Im Ergebnis kann somit festgehalten werden, dass die IV-Stelle zu Recht auf die Gutachten von Dr. med. E._____, insbesondere das Verlaufsgut- achten vom 7. Juli 2018, und die Abschlussbeurteilung von RAD-Arzt H._____ vom 3. September 2018 abgestellt hat. Auf die Einholung eines (weiteren) rheumatologischen Gutachtens kann daher in antizipierter Be- weiswürdigung verzichtet werden. 7.1. Mit Bezug auf die Feststellung des Gesundheitszustands und die Beurtei- lung der Arbeitsfähigkeit des Beschwerdeführers bleibt allerdings zu prü- fen, ob die IV-Stelle neben dem rheumatologischen Gutachten auch noch ein psychiatrisches Gutachten hätte einholen müssen. Der Beschwerde- führer hält fest, dass er anlässlich der Begutachtung durch Dr. med. E._____ im Sommer 2017 über Schmerzen im ganzen Körper und Schlafstörungen geklagt habe. Schlafstörungen gehörten zu den typischen Symptomen einer Depression. Auch das Gefühl, im ganzen Körper Schmerzen zu haben, lasse auf eine Depression resp. eine somatoforme Schmerzstörung schliessen. Alleine aus diesem Grund hätte die IV-Stelle neben dem rheumatologischen Verlaufsgutachten vom 7. Juli 2018 auch noch ein psychiatrisches Gutachten einholen müssen. Hinzu komme, dass er auch im Sommer 2018 bei seinem Hausarzt über Schlafstörungen, Mü- digkeit etc. geklagt und der Rheumatologe Dr. med. D._____ anlässlich ei- ner Untersuchung vom 27. November 2018 als Diagnose neu den Ver- dacht auf eine depressive Episode gestellt habe (vgl. den Bericht von Dr.</w:t>
      </w:r>
    </w:p>
    <w:p>
      <w:r>
        <w:t>- 19 - med. D._____ vom 6. Dezember 2018, Bf-act. 5). Letzteres bedeute, dass die psychischen Beschwerden des Beschwerdeführers bereits Wochen vor dem 27. November 2018 aufgetreten seien, zumal eine depressive Epi- sode erfahrungsgemäss nicht von heute auf morgen auftrete. 7.2. Gemäss bundesgerichtlicher Rechtsprechung kann eine Einschränkung der Leistungsfähigkeit immer nur dann – potentiell – anspruchserheblich sein, wenn sie Folge einer Gesundheitsbeeinträchtigung ist, die fachärzt- lich einwandfrei diagnostiziert worden ist (BGE 145 V 215 E.5.1, 142 V 106 E.3.3). Vorliegend gelangte Dr. med. F._____ in seinem fachpsychiatri- schen Bericht vom 22. November 2017 zum Schluss, dass beim Beschwer- deführer keine psychiatrische Vorgeschichte und/oder Diagnose fassbar sei. Dabei hielt er fest, dass der Nachtschlaf des Beschwerdeführers schmerzbedingt etwas eingeschränkt sei (vgl. IV-act. 102 S. 109). Die IV- Stelle durfte somit – trotz den vom Beschwerdeführer geklagten Schmer- zen und Schlafstörungen – auf die Einholung eines psychiatrischen Gut- achtens verzichten. Dass die Dres. med. J._____ und K._____ in ihrem Bericht vom 24. November 2017 eine erhebliche Symptomausweitung mit psychosomatischer Ausgestaltung der Beschwerden diagnostizierten, än- dert hieran nichts, zumal sie keine Fachärzte für Psychiatrie sind (vgl. IV- act. 102 S. 105 ff.). Gleiches gilt mit Bezug auf den Bericht von Dr. med. D._____ vom 6. Dezember 2018 (Untersuchung am 27. November 2018), worin dieser den Verdacht auf eine depressive Episode äusserte (vgl. Bf- act. 5). Dr. med. D._____ ist kein Facharzt für Psychiatrie. Zudem ist mit der IV-Stelle festzuhalten, dass eine allfällige Verschlechterung des Ge- sundheitszustandes seit dem 27. November 2018 (Untersuchung durch Dr. med. D._____) zum Zeitpunkt des Erlasses der angefochtenen Verfügung am 31. Januar 2019 noch keine drei Monate angedauert hätte und somit auch keine Änderung des Rentenanspruchs hätte bewirken können (vgl. Art. 88a Abs. 2 der Verordnung über die Invalidenversicherung [IVV;</w:t>
      </w:r>
    </w:p>
    <w:p>
      <w:r>
        <w:t>- 20 - SR 831.201]). Die spekulativ anmutende Behauptung des Beschwerdefüh- rers, wonach seine psychischen Beschwerden bereits Wochen vor dem 27. November 2018 aufgetreten seien, wird durch nichts belegt. Somit durfte die IV-Stelle auch vor diesem Hintergrund auf die Einholung eines psychiatrischen Gutachtens verzichten und es erübrigt sich, weitere Be- weismassnahmen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