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P/20137/2018 vom 16. September 2021</w:t>
      </w:r>
    </w:p>
    <w:p>
      <w:r>
        <w:t>GE Cour de justice, 2021-09-16, FR</w:t>
      </w:r>
    </w:p>
    <w:p>
      <w:r>
        <w:rPr>
          <w:b/>
        </w:rPr>
        <w:t xml:space="preserve">Quelle: </w:t>
      </w:r>
      <w:r>
        <w:t>https://mcp.opencaselaw.ch/entscheid/ge_gerichte_P_20137_2018</w:t>
      </w:r>
    </w:p>
    <w:p>
      <w:r>
        <w:t>FR: GE_GERICHTE P/20137/2018 du 16 septembre 2021</w:t>
      </w:r>
    </w:p>
    <w:p>
      <w:r>
        <w:t>IT: GE_GERICHTE P/20137/2018 del 16 settembre 2021</w:t>
      </w:r>
    </w:p>
    <w:p>
      <w:pPr>
        <w:pStyle w:val="Heading2"/>
      </w:pPr>
      <w:r>
        <w:t>Regeste</w:t>
      </w:r>
    </w:p>
    <w:p>
      <w:r>
        <w:t>DÉCISION D'IRRECEVABILITÉ | CPP.399.al3</w:t>
      </w:r>
    </w:p>
    <w:p>
      <w:pPr>
        <w:pStyle w:val="Heading2"/>
      </w:pPr>
      <w:r>
        <w:t>Erwägungen</w:t>
      </w:r>
    </w:p>
    <w:p>
      <w:r>
        <w:rPr>
          <w:b/>
        </w:rPr>
        <w:t>E. 1</w:t>
      </w:r>
    </w:p>
    <w:p>
      <w:r>
        <w:t>Peuvent faire l'objet d'un appel, les jugements des tribunaux de première instance qui ont clos tout ou partie de la procédure (art. 398 al. 1 du Code de procédure pénale, du 5 octobre 2007 [CPP ; RS 312.0]).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2</w:t>
      </w:r>
    </w:p>
    <w:p>
      <w:r>
        <w:t>En l'espèce, l'appelante n'a pas fait parvenir à la juridiction d'appel la déclaration prévue à l'art. 399 al. 3 CPP dans le délai de 20 jours, soit au plus tard le 20 juillet 2021, et n'a pas donné d'explications dans le délai imparti. Son appel sera par conséquent déclaré irrecevable.</w:t>
      </w:r>
    </w:p>
    <w:p>
      <w:r>
        <w:rPr>
          <w:b/>
        </w:rPr>
        <w:t>E. 3</w:t>
      </w:r>
    </w:p>
    <w:p>
      <w:r>
        <w:t>La partie dont l'appel est irrecevable est considérée comme ayant succombé ; l'appelante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