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P/1771/2012 vom 5. März 2012</w:t>
      </w:r>
    </w:p>
    <w:p>
      <w:r>
        <w:t>GE Cour de justice, 2012-03-05, FR</w:t>
      </w:r>
    </w:p>
    <w:p>
      <w:r>
        <w:rPr>
          <w:b/>
        </w:rPr>
        <w:t xml:space="preserve">Quelle: </w:t>
      </w:r>
      <w:r>
        <w:t>https://mcp.opencaselaw.ch/entscheid/ge_gerichte_P_1771_2012</w:t>
      </w:r>
    </w:p>
    <w:p>
      <w:r>
        <w:t>FR: GE_GERICHTE P/1771/2012 du 5 mars 2012</w:t>
      </w:r>
    </w:p>
    <w:p>
      <w:r>
        <w:t>IT: GE_GERICHTE P/1771/2012 del 5 marzo 2012</w:t>
      </w:r>
    </w:p>
    <w:p>
      <w:pPr>
        <w:pStyle w:val="Heading2"/>
      </w:pPr>
      <w:r>
        <w:t>Regeste</w:t>
      </w:r>
    </w:p>
    <w:p>
      <w:r>
        <w:t>DÉFENSE NÉCESSAIRE; AUDITION OU INTERROGATOIRE; POLICE JUDICIAIRE | CPP.130; CPP.131</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Ministère public sujette à recours (art. 393 al. 1 lit. a CPP), devant l'autorité compétente en la matière, soit à la Chambre de céans (art. 20 et 393 CPP; 128 al. 1 lit. a LOJ/GE) et émaner d'un prévenu, qui a qualité de partie à la procédure (art. 104 al. 1 lit. a CPP) et qui, en cette qualité, a un intérêt juridique à l'annulation de l'ordonnance entreprise (art. 104 al. 1 lit. a, 382 al. 1 et 222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w:t>
      </w:r>
    </w:p>
    <w:p>
      <w:r>
        <w:t>C'est en vain que le recourant se plaint de n'avoir pas été assisté d'un avocat lors de sa première audition devant la police. La défense obligatoire, telle que prévue par l'art. 130 CPP - en particulier lorsque le prévenu encourt une peine privative de liberté de plus d'un an ou une mesure entraînant une privation de liberté (lit. b) - n'a pas à être mise en œuvre lors de l'audition à la police ( ACPR/314/2011 du 2 novembre 2011 consid. 3. 1). 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 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 Berne, février 2003, 41). Le recourant n'avait ainsi pas à être pourvu d'un défenseur d'office lors de son audition par la police, immédiatement après la survenance des faits et avant l'ordonnance d'ouverture d'instruction.</w:t>
      </w:r>
    </w:p>
    <w:p>
      <w:r>
        <w:rPr>
          <w:b/>
        </w:rPr>
        <w:t>E. 4</w:t>
      </w:r>
    </w:p>
    <w:p>
      <w:r>
        <w:t>En tant qu'il succombe, le recourant supportera les frais de la procédure de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