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JTDP/601/2025 vom 22. Mai 2025</w:t>
      </w:r>
    </w:p>
    <w:p>
      <w:r>
        <w:t>GE Cour de justice, 2025-05-22, FR</w:t>
      </w:r>
    </w:p>
    <w:p>
      <w:r>
        <w:rPr>
          <w:b/>
        </w:rPr>
        <w:t xml:space="preserve">Quelle: </w:t>
      </w:r>
      <w:r>
        <w:t>https://mcp.opencaselaw.ch/entscheid/ge_gerichte_JTDP_601_2025</w:t>
      </w:r>
    </w:p>
    <w:p>
      <w:r>
        <w:t>FR: GE_GERICHTE JTDP/601/2025 du 22 mai 2025</w:t>
      </w:r>
    </w:p>
    <w:p>
      <w:r>
        <w:t>IT: GE_GERICHTE JTDP/601/2025 del 22 maggio 2025</w:t>
      </w:r>
    </w:p>
    <w:p>
      <w:pPr>
        <w:pStyle w:val="Heading2"/>
      </w:pPr>
      <w:r>
        <w:t>Erwägungen</w:t>
      </w:r>
    </w:p>
    <w:p>
      <w:r>
        <w:rPr>
          <w:b/>
        </w:rPr>
        <w:t>E. 2</w:t>
      </w:r>
    </w:p>
    <w:p>
      <w:r>
        <w:t>RTFMP) ; Qu'il se justifie, partant, de mettre à la charge de A______, C______, D______ et B______, un émolument complémentaire;</w:t>
      </w:r>
    </w:p>
    <w:p>
      <w:r>
        <w:t>PAR CES MOTIFS, LE TRIBUNAL DE POLICE Fixe l'émolument complémentaire de jugement à CHF 1'200.-. Met cet émolument complémentaire, à hauteur de CHF 400.-, à la charge de C______. Met cet émolument complémentaire, à hauteur de CHF 400.-, à la charge de D______. Met cet émolument complémentaire, à hauteur de CHF 400.-, à la charge de B______. La Greffière</w:t>
      </w:r>
    </w:p>
    <w:p>
      <w:r>
        <w:t>Juliette STALDER</w:t>
      </w:r>
    </w:p>
    <w:p>
      <w:r>
        <w:t>Le Président</w:t>
      </w:r>
    </w:p>
    <w:p>
      <w:r>
        <w:t>Niki CASONATO</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Le défenseur d'office ou le conseil juridique gratuit peut également contester son indemnisation en usant du moyen de droit permettant d'attaquer la décision finale, la présente décision étant motivée à cet égard (art. 135 al. 3 et 138 al. 1 CPP).</w:t>
      </w:r>
    </w:p>
    <w:p>
      <w:r>
        <w:t>- 33 -</w:t>
      </w:r>
    </w:p>
    <w:p>
      <w:r>
        <w:t>P/23041/2023</w:t>
      </w:r>
    </w:p>
    <w:p>
      <w:r>
        <w:t>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 Frais du Ministère public CHF 4322.00 Frais du Tribunal des mesures de contraintes CHF 250.00 Convocations devant le Tribunal CHF 195.00 Frais postaux (convocation) CHF 49.00 Emolument de jugement CHF 900.00 Etat de frais CHF 50.00 Frais postaux (notification) CHF 7.00 Total CHF 5773.00</w:t>
      </w:r>
    </w:p>
    <w:p>
      <w:r>
        <w:t>========== Emolument de jugement complémentaire CHF 1200.-</w:t>
      </w:r>
    </w:p>
    <w:p>
      <w:r>
        <w:t>========== Total des frais CHF 6973.-</w:t>
      </w:r>
    </w:p>
    <w:p>
      <w:r>
        <w:t>Lorsque le présent jugement sera devenu définitif et exécutoire, il appartiendra à l'ayant- droit de s'adresser aux Services financiers du pouvoir judiciaire (finances@justice.ge.ch et +41 22 327 63 20) afin d'obtenir la restitution de valeurs patrimoniales ou le paiement de l'indemnité allouée, ainsi que, sur rendez-vous, au Greffe des pièces à conviction (gpc@justice.ge.ch et +41 22 327 60 75) pour la restitution d'objets. Notification à C______, via son conseil Notification à B______, via son conseil Notification à D______, via son conseil Notification à A______, via son conseil Notification au Ministère public par voie postale</w:t>
      </w:r>
    </w:p>
    <w:p>
      <w:r>
        <w:t>- 34 -</w:t>
      </w:r>
    </w:p>
    <w:p>
      <w:r>
        <w:t>P/23041/2023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