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JTAPI/978/2024 vom 1. Oktober 2024</w:t>
      </w:r>
    </w:p>
    <w:p>
      <w:r>
        <w:t>GE Cour de justice, 2024-10-01, FR</w:t>
      </w:r>
    </w:p>
    <w:p>
      <w:r>
        <w:rPr>
          <w:b/>
        </w:rPr>
        <w:t xml:space="preserve">Quelle: </w:t>
      </w:r>
      <w:r>
        <w:t>https://mcp.opencaselaw.ch/entscheid/ge_gerichte_JTAPI_978_2024</w:t>
      </w:r>
    </w:p>
    <w:p>
      <w:r>
        <w:t>FR: GE_GERICHTE JTAPI/978/2024 du 1 octobre 2024</w:t>
      </w:r>
    </w:p>
    <w:p>
      <w:r>
        <w:t>IT: GE_GERICHTE JTAPI/978/2024 del 1 ottobre 2024</w:t>
      </w:r>
    </w:p>
    <w:p>
      <w:pPr>
        <w:pStyle w:val="Heading2"/>
      </w:pPr>
      <w:r>
        <w:t>Erwägungen</w:t>
      </w:r>
    </w:p>
    <w:p>
      <w:r>
        <w:rPr>
          <w:b/>
        </w:rPr>
        <w:t>E. 1</w:t>
      </w:r>
    </w:p>
    <w:p>
      <w:r>
        <w:t>Le Tribunal administratif de première instance connaît des oppositions aux mesures d'éloignement prononcées par le commissaire de police (art. 11 al. 1 de la loi sur les violences domestiques du 16 septembre 2005 - LVD - F 1 30), sur lesquelles il est tenu de statuer dans les quatre jours suivant réception de l'opposition, avec un pouvoir d'examen s'étendant à l'opportunité (art. 11 al. 3 LVD).</w:t>
      </w:r>
    </w:p>
    <w:p>
      <w:r>
        <w:rPr>
          <w:b/>
        </w:rPr>
        <w:t>E. 2</w:t>
      </w:r>
    </w:p>
    <w:p>
      <w:r>
        <w:t>Déposée en temps utile et dans les formes prescrites devant la juridiction compétente, l'opposition est recevable au sens de l'art. 11 al. 1 LVD.</w:t>
      </w:r>
    </w:p>
    <w:p>
      <w:r>
        <w:rPr>
          <w:b/>
        </w:rPr>
        <w:t>E. 3</w:t>
      </w:r>
    </w:p>
    <w:p>
      <w:r>
        <w:t>La victime présumée doit se voir reconnaître la qualité de partie, dès lors qu'en tant que personne directement touchée par la mesure d'éloignement (art. 11 al. 2 LVD</w:t>
      </w:r>
    </w:p>
    <w:p>
      <w:r>
        <w:t>- 4/6 - A/3213/2024 et 8 de la Convention de sauvegarde des droits de l’homme et des libertés fondamentales du 4 novembre 1950 - CEDH - RS 0.101), elle répond à la définition de partie au sens de l'art. 7 de la loi sur la procédure administrative du 12 septembre 1985 (LPA - E 5 10).</w:t>
      </w:r>
    </w:p>
    <w:p>
      <w:r>
        <w:rPr>
          <w:b/>
        </w:rPr>
        <w:t>E. 4</w:t>
      </w:r>
    </w:p>
    <w:p>
      <w:r>
        <w:t>La LVD a pour but de contribuer à la protection de la personnalité dans le cadre familial et domestique en soutenant et en renforçant les efforts de lutte contre les violences domestiques (art. 1 al. 1 LVD). 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 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 Selon l'art. 8 al. 2 LVD, une mesure d'éloignement consiste à interdire à l'auteur présumé de a) pénétrer dans un secteur ou dans des lieux déterminés ; b) contacter ou approcher une ou plusieurs personnes. La mesure d'éloignement est prononcée pour une durée de dix jours au moins et de trente jours au plus (art. 8 al. 3 LVD). 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t>- 5/6 - A/3213/2024</w:t>
      </w:r>
    </w:p>
    <w:p>
      <w:r>
        <w:rPr>
          <w:b/>
        </w:rPr>
        <w:t>E. 5</w:t>
      </w:r>
    </w:p>
    <w:p>
      <w:r>
        <w:t>En l'espèce, les constatations policières, les photographies des blessures de M. B______ et les déclarations des intéressés devant la police permettent sans conteste de retenir que Mme A______ s'en est prise physiquement à son époux le 1er octobre 2024, ce qu'elle a d'ailleurs admis. Par ailleurs, son comportement lors de l'audience du 3 octobre 2024 démontre une impulsivité et une agressivité non maîtrisée inquiétantes, d'autant plus qu'elle estime ne pas avoir besoin de participer à l'entretien thérapeutique qui lui a été imposé par la police. Dès lors, il n'apparaît pas adéquat que les époux se trouvent en présence l'un de l'autre vu le risque patent que Mme A______ s'en prenne physiquement et verbalement à son époux si elle devait être en colère.</w:t>
      </w:r>
    </w:p>
    <w:p>
      <w:r>
        <w:rPr>
          <w:b/>
        </w:rPr>
        <w:t>E. 6</w:t>
      </w:r>
    </w:p>
    <w:p>
      <w:r>
        <w:t>Par conséquent, le tribunal confirmera la mesure d'éloignement prononcée à l'égard de Mme A______ pour une durée de dix jours. En tout état, elle n'apparaît pas disproportionnée.</w:t>
      </w:r>
    </w:p>
    <w:p>
      <w:r>
        <w:rPr>
          <w:b/>
        </w:rPr>
        <w:t>E. 7</w:t>
      </w:r>
    </w:p>
    <w:p>
      <w:r>
        <w:t>L'opposition à la mesure sera donc rejetée.</w:t>
      </w:r>
    </w:p>
    <w:p>
      <w:r>
        <w:rPr>
          <w:b/>
        </w:rPr>
        <w:t>E. 8</w:t>
      </w:r>
    </w:p>
    <w:p>
      <w:r>
        <w:t>Il ne sera pas perçu d'émolument (art. 87 al. 1 LPA).</w:t>
      </w:r>
    </w:p>
    <w:p>
      <w:r>
        <w:rPr>
          <w:b/>
        </w:rPr>
        <w:t>E. 9</w:t>
      </w:r>
    </w:p>
    <w:p>
      <w:r>
        <w:t>Un éventuel recours déposé contre le présent jugement n'aura pas d'effet suspensif (art. 11 al. 1 LVD ; rapport rendu le 1er juin 2010 par la commission judiciaire et de la police chargée d'étudier le PL 10582, p. 17).</w:t>
      </w:r>
    </w:p>
    <w:p>
      <w:r>
        <w:t>- 6/6 - A/3213/2024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