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JTAPI/1305/2022 vom 30. November 2022</w:t>
      </w:r>
    </w:p>
    <w:p>
      <w:r>
        <w:t>GE Cour de justice, 2022-11-30, FR</w:t>
      </w:r>
    </w:p>
    <w:p>
      <w:r>
        <w:rPr>
          <w:b/>
        </w:rPr>
        <w:t xml:space="preserve">Quelle: </w:t>
      </w:r>
      <w:r>
        <w:t>https://mcp.opencaselaw.ch/entscheid/ge_gerichte_JTAPI_1305_2022</w:t>
      </w:r>
    </w:p>
    <w:p>
      <w:r>
        <w:t>FR: GE_GERICHTE JTAPI/1305/2022 du 30 novembre 2022</w:t>
      </w:r>
    </w:p>
    <w:p>
      <w:r>
        <w:t>IT: GE_GERICHTE JTAPI/1305/2022 del 30 novembre 2022</w:t>
      </w:r>
    </w:p>
    <w:p>
      <w:pPr>
        <w:pStyle w:val="Heading2"/>
      </w:pPr>
      <w:r>
        <w:t>Erwägungen</w:t>
      </w:r>
    </w:p>
    <w:p>
      <w:r>
        <w:rPr>
          <w:b/>
        </w:rPr>
        <w:t>E. 14</w:t>
      </w:r>
    </w:p>
    <w:p>
      <w:r>
        <w:t>Le 20 juillet 2022, le SEM a informé la brigade migration et retour que le laissez- passer en faveur de l'intéressé pourrait être obtenu dès qu'une date de vol aura été fixée.</w:t>
      </w:r>
    </w:p>
    <w:p>
      <w:r>
        <w:rPr>
          <w:b/>
        </w:rPr>
        <w:t>E. 15</w:t>
      </w:r>
    </w:p>
    <w:p>
      <w:r>
        <w:t>Le lendemain, les services de police genevois ont adressé à swissREPAT une demande en vue de l'obtention d'une place à bord d'un avion à destination de l'Algérie dans les meilleurs délais. Le vol devant assurer le rapatriement de l'intéressé était confirmé pour le 13 août 2022, à 15h45 au départ de Genève.</w:t>
      </w:r>
    </w:p>
    <w:p>
      <w:r>
        <w:rPr>
          <w:b/>
        </w:rPr>
        <w:t>E. 16</w:t>
      </w:r>
    </w:p>
    <w:p>
      <w:r>
        <w:t>Le 25 juillet 2022, M. A______ a été libéré de la prison de Champ-Dollon et remis en mains des services de police.</w:t>
      </w:r>
    </w:p>
    <w:p>
      <w:r>
        <w:rPr>
          <w:b/>
        </w:rPr>
        <w:t>E. 17</w:t>
      </w:r>
    </w:p>
    <w:p>
      <w:r>
        <w:t>Le 25 juillet 2022, à 14h40, le commissaire de police a émis un ordre de mise en détention administrative à l'encontre de M. A______ pour une durée de six semaines, en application de l'art. 76 al. 1 let. b ch. 1 LEI, en lien avec l'art. 75 al. 1 let. b et h LEI, ainsi que de l'art. 76 al. 1 let. b ch. 3 et 4 LEI.</w:t>
      </w:r>
    </w:p>
    <w:p>
      <w:r>
        <w:t>- 4/12 - A/3904/2022 Au commissaire de police, l’intéressé a déclaré qu’il s'opposait à son renvoi en Algérie. Il suivait un traitement pour son asthme et était d’accord de se soumettre à un test Covid19.</w:t>
      </w:r>
    </w:p>
    <w:p>
      <w:r>
        <w:rPr>
          <w:b/>
        </w:rPr>
        <w:t>E. 18</w:t>
      </w:r>
    </w:p>
    <w:p>
      <w:r>
        <w:t>Le commissaire de police a soumis cet ordre de mise en détention au tribunal le même jour.</w:t>
      </w:r>
    </w:p>
    <w:p>
      <w:r>
        <w:rPr>
          <w:b/>
        </w:rPr>
        <w:t>E. 19</w:t>
      </w:r>
    </w:p>
    <w:p>
      <w:r>
        <w:t>Entendu le 22 juillet 2022 par le tribunal, M. A______ a déclaré qu'il n'était pas d'accord d'être renvoyé en Algérie. Il avait été fiancé sur place en 2006 et quand il s'était séparé de sa fiancée, ses frères l'avaient menacé de mort, raison pour laquelle il avait quitté le pays. Lorsqu'il y était retourné volontairement en 2014, il avait été attaqué par ces derniers et à nouveau menacé de mort. Il avait déposé plainte en Algérie, mais n'avait pas de preuves matérielles à présenter au tribunal. Il avait été informé du vol du 13 août 2022, mais ne le prendrait pas. S'il était libéré, il partirait en France où se trouvait toute sa famille. Il ne disposait pas d'un titre de séjour lui permettant de séjourner dans ce pays. Sur question de son conseil, il était d'accord d'entreprendre des démarches en vue d'obtenir un titre de séjour en France. Le représentant des commissaires de police a confirmé que le vol du 13 août 2022 était toujours d'actualité. Il s'agissait d'un vol DEPU (non-accompagné). Dans la pratique, les autorités recevaient le laisser-passer des autorités algériennes environ</w:t>
      </w:r>
    </w:p>
    <w:p>
      <w:r>
        <w:rPr>
          <w:b/>
        </w:rPr>
        <w:t>E. 24</w:t>
      </w:r>
    </w:p>
    <w:p>
      <w:r>
        <w:t>heures. Il n'avait, à ce jour, pas pu entreprendre de démarches en vue d’obtenir des papiers français, du fait de sa détention administrative. Tous les papiers étaient prêts, il fallait simplement qu'il puisse les donner à un avocat. La représentante de l'OCPM a indiqué que le laissez-passer des autorités algériennes serait délivré dans quelques jours, voire la veille du vol du 21 septembre 2022. Sur question du conseil de M. A______, les autorités n'étaient pas informées du résultat des démarches de Mme la conseillère fédérale KELLER SUTER auprès des autorités algériennes s’agissant des possibilités d’effectuer à l’avenir des renvois par vol spécial. Si l'intéressé devait à nouveau s’opposer à son renvoi, le régime de sa détention serait modifié. Une détention pour insoumission serait alors requise. Elle a confirmé la demande de prolongation de la détention administrative de M. A______ pour une durée de trois mois.</w:t>
      </w:r>
    </w:p>
    <w:p>
      <w:r>
        <w:t>Le conseil de l’intéressé a expliqué être en contact avec la famille de M. A______ en vue d’obtenir les papiers qui lui permettraient de faire des démarches auprès des autorités françaises pour lui obtenir une autorisation de séjour. Il ne manquerait pas de tenir l’OCPM informé de l’avancée de ces démarches. Il a conclu à la libération immédiate de son client, vu l’impossibilité matérielle de son renvoi. Un test PCR sous contrainte le mettrait par ailleurs en danger dès lors qu’il était asthmatique.</w:t>
      </w:r>
    </w:p>
    <w:p>
      <w:r>
        <w:rPr>
          <w:b/>
        </w:rPr>
        <w:t>E. 25</w:t>
      </w:r>
    </w:p>
    <w:p>
      <w:r>
        <w:t>Par jugement du 30 août 2022 (JTAPI/3______), le tribunal a confirmé l'ordre de mise en détention administrative pour une durée de trois mois. La légalité de la détention avait été examinée et admise par le tribunal dans son jugement du 28 juillet 2022 de sorte qu’en l’absence de changement de circonstances, celle-ci ne pouvait à nouveau qu’être confirmée. L’assurance du départ effectif de l’intéressé répondait toujours à un intérêt public et aucune autre mesure moins incisive ne pouvait être envisagée pour garantir sa présence jusqu’à l’exécution de son refoulement, d’autant plus qu’il se déclarait fermement opposé à un quelconque retour dans son pays.</w:t>
      </w:r>
    </w:p>
    <w:p>
      <w:r>
        <w:t>- 6/12 - A/3904/2022 Les autorités avaient agi avec célérité et la durée de la détention admissible de M. A______ était loin d’être atteinte.</w:t>
      </w:r>
    </w:p>
    <w:p>
      <w:r>
        <w:t>M. A______ faisait valoir, pour s’opposer à son renvoi, les mêmes motifs que ceux déjà examinés par le tribunal dans son jugement du 28 juillet 2022. En l’absence d’éléments nouveaux et dans la mesure où ses allégations n’étaient toujours pas démontrées quand bien même il affirmait avoir déposé plainte en Algérie en 2014, l'impossibilité de son renvoi, pour ce motif, n'apparaissait pas patente et ne pouvait être prise en compte par le tribunal, en sa qualité de juge de la détention. S'agissant pour le surplus du test PCR sous contrainte, qui le mettrait en danger du fait qu'il était asthmatique, aucun élément du dossier ne permettait de confirmer cette allégation. M. A______ restait au surplus libre d'effectuer ce test volontairement s'il voulait éviter d'y être contraint et que cela impacterait sa santé. Enfin, s'il lui était effectivement possible d'obtenir des papiers en France, comme il le soutenait, il lui appartenait de tout mettre en œuvre dans ce sens. A cet égard, le tribunal ne pouvait que s'étonner qu'aucune demande n'eut, à ce jour, été faite auprès des autorités françaises, dans ce sens.</w:t>
      </w:r>
    </w:p>
    <w:p>
      <w:r>
        <w:rPr>
          <w:b/>
        </w:rPr>
        <w:t>E. 26</w:t>
      </w:r>
    </w:p>
    <w:p>
      <w:r>
        <w:t>Ce jugement est entré en force.</w:t>
      </w:r>
    </w:p>
    <w:p>
      <w:r>
        <w:rPr>
          <w:b/>
        </w:rPr>
        <w:t>E. 27</w:t>
      </w:r>
    </w:p>
    <w:p>
      <w:r>
        <w:t>Le vol avec escorte policière (DEPA) à destination de l'Algérie prévu le 21 septembre 2022 a dû être annulé car l'intéressé devait passer un « counseling » avant son départ. Ledit « counseling » est prévu le 21 décembre 2022.</w:t>
      </w:r>
    </w:p>
    <w:p>
      <w:r>
        <w:rPr>
          <w:b/>
        </w:rPr>
        <w:t>E. 28</w:t>
      </w:r>
    </w:p>
    <w:p>
      <w:r>
        <w:t>Par requête motivée du 22 novembre 2022, l'OCPM a sollicité la prolongation de la détention administrative de M. A______ pour une durée de trois mois.</w:t>
      </w:r>
    </w:p>
    <w:p>
      <w:r>
        <w:rPr>
          <w:b/>
        </w:rPr>
        <w:t>E. 29</w:t>
      </w:r>
    </w:p>
    <w:p>
      <w:r>
        <w:t>Devant le tribunal, lors de l'audience du 29 novembre 2022, M. A______ a déclaré qu'il était toujours opposé à son renvoi en Algérie car il n'y avait aucune famille, toute sa famille se trouvant en France. Cette dernière avait été en contact avec un avocat en France en vue d'obtenir une autorisation de séjour en sa faveur, mais les autorités algériennes avaient demandé à ce qu'il se présentat en personne au Consulat. Il a précisé qu'il s'opposerait à son renvoi en Algérie par escorte policière et confirmait ne pas être titulaire d'une autorisation de séjour en France. Le représentant de l'OCPM a indiqué que le counseling dont il était fait mention dans la demande de prolongation était en fait un rendez-vous d'environ une demi- heure entre l'intéressé et un représentant du Consulat d'Algérie auquel les autorités suisses n'assistaient pas. Les autorités algériennes avaient requis cet entretien du fait que le renvoi était prévu par vol avec escorte policière. Ainsi, pour le renvoi prévu par vol avec escorte policière le 21 septembre dernier, les autorités algériennes n'avaient pas délivré le laissez-passer et avaient demandé à pouvoir s'entretenir avec M. A______. L'objectif de cette rencontre était de permettre aux autorités de décider de délivrer ou non un laissez-passer. La délivrance d'un tel laissez-passer (au maximum une semaine après l'entretien) permettrait ensuite la</w:t>
      </w:r>
    </w:p>
    <w:p>
      <w:r>
        <w:t>- 7/12 - A/3904/2022 réservation d'une place sur un vol avec escorte policière. En cas de refus de délivrance du laissez-passer, le SEM interpellerait certainement les autorités algériennes afin de comprendre les motifs de ce refus, étant souligné que M. A______ avait déjà été reconnu comme ressortissant algérien. L'OCPM avait constaté depuis quelques années que les autorités algériennes demandaient très systématiquement à rencontrer les intéressés avant de délivrer un laissez-passer en leur faveur dans le cadre d'un refoulement. Il ne pouvait pas dire si, suite à une telle rencontre, les autorités algériennes avaient déjà refusé la délivrance d'un laissez-passer. Il était indispensable que l'OCPM soit en possession d'un laissez- passer avant de pouvoir réserver une place sur un vol en vue du renvoi. Il a requis du tribunal l'autorisation de la prolongation de la détention administrative de M. A______ pour une durée de trois mois. Le conseil de M. A______ a précisé s'être entretenu avec le précédent avocat de son client ainsi que la famille de ce dernier pour connaître l'avancement des démarches, mais n'avait eu aucun retour à ce jour. Il a conclu au rejet de la demande de prolongation de la détention administrative de son mandant et à sa mise en liberté à l'issue de la durée de l'ordre de mise en détention, soit au 3 décembre 2022, subsidiairement à ce que la détention ne soit prolongée que jusqu'au 31 janvier 2023.</w:t>
      </w:r>
    </w:p>
    <w:p>
      <w:r>
        <w:t>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22 novembre 2022, le tribunal a été valablement saisi, dans le délai légal précité, d'une requête de l'OCPM tendant à la prolongation de la détention administrative de M. A______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w:t>
      </w:r>
    </w:p>
    <w:p>
      <w:r>
        <w:t>- 8/12 - A/3904/2022 5. La question de la légalité de la détention de M. A______ a déjà été tranchée par le tribunal dans son jugement du 28 juillet 2022 (JTAPI/2______) et confirmée par jugement du 30 août 2022 (JTAPI/3______). En l’absence de changements de circonstance, elle ne peut qu’être confirmée dans son principe. En outre, l’assurance du départ effectif de M. A______ répond toujours à un intérêt public et aucune autre mesure moins incisive ne peut être envisagée pour garantir sa présence jusqu’à l’exécution de son refoulement, ce d’autant plus qu’il se déclare toujours fermement opposé à un quelconque retour dans son pays.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7.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9.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w:t>
      </w:r>
    </w:p>
    <w:p>
      <w:r>
        <w:t>- 9/12 - A/3904/2022 10.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11. En l'espèce, concernant les démarches entreprises par les autorités en vue d’exécuter l'expulsion, elles continuent à être effectuées avec diligence et célérité puisque lesdites autorités avaient réservé une place sur un vol avec escorte policière pour le 21 septembre 2022 et, lors de la dernière audience devant le tribunal étaient dans l’attente de la délivrance d’un laissez-passer ; ce vol a cependant dû être annulé faute de délivrance du laissez-passer des autorités algériennes. Elles sont maintenant dans l’attente de l’issue de l’entretien qui aura lieu entre M. A______ et les autorités algériennes le 21 décembre 2022. Si un laissez-passer est délivré, elles pourront alors réserver une place sur un vol DEPA. En l’absence de ce document, elles devront décider quelles autres démarches seraient envisageables afin de mener à terme l’expulsion de M. A______. Il sera souligné que, malgré les démarches entreprises par la famille de M. A______ et son conseil en France, aucune autorisation de séjour en sa faveur n’a été délivrée ; M. A______ ne peut ainsi être renvoyé en France ou même autorisé à s’y rendre par ses propres moyens. En outre, M. A______ est détenu administrativement depuis le 25 juillet 2022, de sorte que la durée de la détention administrative admissible en vertu de l'art. 79 LEI n'est de loin pas atteinte. Elle ne le sera pas non plus à l'issue de la prolongation trois mois sollicitée par l'OCPM, étant observé, au demeurant, que compte tenu de l'absence de coopération constatée de l’intéressé, sa détention pourrait se prolonger jusqu'à dix-huit mois en application de l'art. 79 al. 2 let. a LEI. 12.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(cf. ATF 130 II 56 consid. 4.1.1 ; 122 II 148 consid. 3 ; arrêts du Tribunal fédéral 2C_560/2021 du 3 août 2021 consid. 7.1 ; 2C_634/2020 et 2C_635/2020 du 3 septembre 2020 consid. 6.1 ; 2C_597/2020 du 3 août 2020 consid. 4.1). 13.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w:t>
      </w:r>
    </w:p>
    <w:p>
      <w:r>
        <w:t>- 10/12 - A/3904/2022 2C_597/2020 du 3 août 2020 consid. 4.1 ; 2C_672/2019 du 22 août 2019 consid. 5.1 et les arrêts cités).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 14.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 15. Il sera rappelé que tant que l'impossibilité du renvoi dépend de la volonté de l'étranger de collaborer avec les autorités, celui-ci ne peut pas s'en prévaloir (cf. arrêt du Tribunal fédéral 2C_639/2011 du 16 septembre 2011 ; ATA/494/2014 du 25 juin 2014 ; ATA/381/2012 du 13 juin 2012 ; ATA/257/2012 du 2 mai 2012).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(ATA/881/2015 du 28 août 2015 et les références citées). 16. En l’espèce, le renvoi ne peut être considéré comme impossible puisque d’une part les autorités algériennes doivent encore se prononcer sur la délivrance d’un laissez-passer - document qui permettra de réserver une place sur un vol DEPA - et, d’autre part, le refus catégorique de M. A______ de retourner en Algérie ne constitue pas une impossibilité comme l’a rappelé la jurisprudence susmentionnée. 17. Au vu de ce qui précède, la demande de prolongation de la détention administrative de M. A______ sera admise pour une durée de trois mois, soit jusqu'au 2 mars 2023 inclus.</w:t>
      </w:r>
    </w:p>
    <w:p>
      <w:r>
        <w:t>- 11/12 - A/3904/2022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A/3904/2022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