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DCSO/528/2007 vom 8. November 2007</w:t>
      </w:r>
    </w:p>
    <w:p>
      <w:r>
        <w:t>GE Cour de justice, 2007-11-08, DE</w:t>
      </w:r>
    </w:p>
    <w:p>
      <w:r>
        <w:rPr>
          <w:b/>
        </w:rPr>
        <w:t xml:space="preserve">Quelle: </w:t>
      </w:r>
      <w:r>
        <w:t>https://mcp.opencaselaw.ch/entscheid/ge_gerichte_DCSO_528_2007</w:t>
      </w:r>
    </w:p>
    <w:p>
      <w:r>
        <w:t>FR: GE_GERICHTE DCSO/528/2007 du 8 novembre 2007</w:t>
      </w:r>
    </w:p>
    <w:p>
      <w:r>
        <w:t>IT: GE_GERICHTE DCSO/528/2007 del 8 novembre 2007</w:t>
      </w:r>
    </w:p>
    <w:p>
      <w:pPr>
        <w:pStyle w:val="Heading2"/>
      </w:pPr>
      <w:r>
        <w:t>Regeste</w:t>
      </w:r>
    </w:p>
    <w:p>
      <w:r>
        <w:t>Résumé: Saisi d'une réquisition de poursuite, l'Office doit examiner la capacité du débiteur à être poursuivi lorsque, sur le vu des pièces du dossier, celle-ci peut sérieusement être mise en doute. Si le débiteur a eu connaissance du commandement de payer, la plainte contre la notification doit être déposée dans les dix jours de la connaissance.</w:t>
      </w:r>
    </w:p>
    <w:p>
      <w:pPr>
        <w:pStyle w:val="Heading2"/>
      </w:pPr>
      <w:r>
        <w:t>Volltext</w:t>
      </w:r>
    </w:p>
    <w:p>
      <w:r>
        <w:t>DCSO/528/07 !"#$"$" %&amp;' ' (#)$**+, -./(#0"((*1 '22 &amp;&amp; 2 &amp;34' 22 &amp;,"+5"061" 7 '2'</w:t>
      </w:r>
    </w:p>
    <w:p>
      <w:r>
        <w:t>%&amp;' '3(***(83 9)4&amp; :92' 2 2' ',"(**"($" -1 4) 22&amp;&amp; ; 005+&gt;$**#32(# &amp;'+2%$**#23 2''2&amp;"</w:t>
      </w:r>
    </w:p>
    <w:p>
      <w:r>
        <w:t>'4'?@</w:t>
      </w:r>
    </w:p>
    <w:p>
      <w:r>
        <w:t>!"#$ !%%&amp;'$(%!)"$!#!%$ %*!$($+ 053" AB 2(#0( ($$# $$(&gt;$**+ #$**+ "$% '&amp;''1" 2&amp; ! ;442'! $$(&gt;$**+ # $**+ "$'&amp;''1"</w:t>
      </w:r>
    </w:p>
    <w:p>
      <w:r>
        <w:t>!23 ' 4 2' 2' 23 2 2'' 2 &amp;" A - W;3 3XFC(5.A%'32 3&amp; 38' "3C08832"5F1"!9 ! I ' # % J ,O ;9&gt;AO /32;=438' "3C(+*32"8#1" / !'4 23!&amp;&amp; 9 !&amp;&amp;2' '%?72343 2 3A2 '7 3'22'42' 22 2'' , - (*+ (*# " $3 6 (GF$ $+. 3A3 "5FC57'./%V&amp;;M3 /;V3 "5FC(07'1"</w:t>
      </w:r>
    </w:p>
    <w:p>
      <w:r>
        <w:t>&amp; ! 2=?2!=2 2' !723' 234 7 ' !&amp;&amp;,"$$"(. 3A3 "5FC# 7'./%V&amp;;M3/;V3 "5FC(+ 7'.&amp;"' $**+ 0(%$**+ "$"( 7'.E6&gt;/%3A3 "58C00" '&amp;''. /%3A3C($ "58 1" ' 4 2 2 B" BDDDDDD 2 ' 4 ' ;2' ) &amp; 2= ! &amp; 2%3 243 ! 32 F$**#" 8" 42' 32 7 ''%" +" '&amp;,"$*"$;"+."5("$"1" Z Z Z Z Z</w:t>
      </w:r>
    </w:p>
    <w:p>
      <w:r>
        <w:t>- 10 -</w:t>
      </w:r>
    </w:p>
    <w:p>
      <w:r>
        <w:t>/</w:t>
      </w:r>
    </w:p>
    <w:p>
      <w:r>
        <w:t>0</w:t>
      </w:r>
    </w:p>
    <w:p>
      <w:r>
        <w:t>'%2&amp;'+2%$**#23 2 2 3 &amp; F $**# 2=32C*#99998#"</w:t>
      </w:r>
    </w:p>
    <w:p>
      <w:r>
        <w:t>$12" #@ B" '&lt;= E3 2' . BB" B OE WO3)&lt;" @</w:t>
      </w:r>
    </w:p>
    <w:p>
      <w:r>
        <w:t>B /</w:t>
      </w:r>
    </w:p>
    <w:p>
      <w:r>
        <w:t>'&lt;=E &amp;&amp;@ ' @</w:t>
      </w:r>
    </w:p>
    <w:p>
      <w:r>
        <w:t>2' '4'2?!&amp;&amp;'2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