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DCSO/206/2016 vom 30. Juni 2016</w:t>
      </w:r>
    </w:p>
    <w:p>
      <w:r>
        <w:t>GE Cour de justice, 2016-06-30, FR</w:t>
      </w:r>
    </w:p>
    <w:p>
      <w:r>
        <w:rPr>
          <w:b/>
        </w:rPr>
        <w:t xml:space="preserve">Quelle: </w:t>
      </w:r>
      <w:r>
        <w:t>https://mcp.opencaselaw.ch/entscheid/ge_gerichte_DCSO_206_2016</w:t>
      </w:r>
    </w:p>
    <w:p>
      <w:r>
        <w:t>FR: GE_GERICHTE DCSO/206/2016 du 30 juin 2016</w:t>
      </w:r>
    </w:p>
    <w:p>
      <w:r>
        <w:t>IT: GE_GERICHTE DCSO/206/2016 del 30 giugno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w:t>
      </w:r>
    </w:p>
    <w:p>
      <w:r>
        <w:t>- 3/4 -</w:t>
      </w:r>
    </w:p>
    <w:p>
      <w:r>
        <w:t>A/1322/2016-CS</w:t>
      </w:r>
    </w:p>
    <w:p>
      <w:r>
        <w:t>La notification d’un commandement de payer par l'Office est une mesure sujette à plainte et le poursuivi a qualité pour agir par cette voie.</w:t>
      </w:r>
    </w:p>
    <w:p>
      <w:r>
        <w:rPr>
          <w:b/>
        </w:rPr>
        <w:t>E. 1.2</w:t>
      </w:r>
    </w:p>
    <w:p>
      <w:r>
        <w:t>Formée en temps utile contre cette notification du 19 avril 2016, et répondant en outre aux réquisits de forme posés par la loi, la présente plainte sera déclarée recevable.</w:t>
      </w:r>
    </w:p>
    <w:p>
      <w:r>
        <w:rPr>
          <w:b/>
        </w:rPr>
        <w:t>E. 2</w:t>
      </w:r>
    </w:p>
    <w:p>
      <w:r>
        <w:t>A teneur de l’art. 17 al. 4 LP, l’Office peut, jusqu’à l’envoi de sa réponse à la plainte, procéder à un nouvel examen de la décision attaquée. S’il prend une nouvelle mesure, il la notifie sans délai aux parties et en donne connaissance à la Chambre de surveillance. En l'espèce, l'Office, dans le délai qui lui avait été imparti par cette dernière pour déposer ses observations, a constaté la nullité de la notification à la plaignante du commandement de payer, poursuite n° 16 xxxx92 X, et il a décidé de procéder à la notification d’une nouvelle poursuite directement en mains de ladite plaignante. Il s'ensuit que la plainte de cette dernière est devenue sans objet et que la présente cause A/1322/2016 doit être rayée du rôle.</w:t>
      </w:r>
    </w:p>
    <w:p>
      <w:r>
        <w:rPr>
          <w:b/>
        </w:rPr>
        <w:t>E. 3</w:t>
      </w:r>
    </w:p>
    <w:p>
      <w:r>
        <w:t>Il n'est pas perçu de dépens (art. 62 al. OELP). * * * * *</w:t>
      </w:r>
    </w:p>
    <w:p>
      <w:r>
        <w:t>- 4/4 -</w:t>
      </w:r>
    </w:p>
    <w:p>
      <w:r>
        <w:t>A/1322/2016-CS PAR CES MOTIFS, La Chambre de surveillance : A la forme : Déclare recevable la plainte formées par A______ contre la notification, le 19 avril 2016, en mains de Me Andrea VON FLÜE, avocat, du commandement de payer, poursuite n° 16 xxxx92 X. Au fond : Constate que cette plainte est devenue sans objet en cours de procédure. Raye en conséquence la cause A/1322/2016 du rôle. Siégeant : Madame Valérie LAEMMEL-JUILLARD, présidente; Monsieur Frédéric HENSLER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