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DCSO/206/2007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https://mcp.opencaselaw.ch/entscheid/ge_gerichte_DCSO_206_2007</w:t>
      </w:r>
    </w:p>
    <w:p>
      <w:r>
        <w:t>FR: GE_GERICHTE DCSO/206/2007 du 19 avril 2007</w:t>
      </w:r>
    </w:p>
    <w:p>
      <w:r>
        <w:t>IT: GE_GERICHTE DCSO/206/2007 del 19 aprile 2007</w:t>
      </w:r>
    </w:p>
    <w:p>
      <w:pPr>
        <w:pStyle w:val="Heading2"/>
      </w:pPr>
      <w:r>
        <w:t>Regeste</w:t>
      </w:r>
    </w:p>
    <w:p>
      <w:r>
        <w:t>Résumé: Suite au dépôt de la plainte, l'Office des poursuites a entrepris des actes d'instruction complémentaires.</w:t>
      </w:r>
    </w:p>
    <w:p>
      <w:pPr>
        <w:pStyle w:val="Heading2"/>
      </w:pPr>
      <w:r>
        <w:t>Volltext</w:t>
      </w:r>
    </w:p>
    <w:p>
      <w:r>
        <w:t>DCSO/206/07 !" # # ! ! $%% ! # ! % &amp; ' " ! ! # # ! % () *+ ) , -.) ! / !"#" !</w:t>
      </w:r>
    </w:p>
    <w:p>
      <w:r>
        <w:t>0 %"!" &amp; 1222 13&amp; ! !4 5 ' % ! $4#"! # ! #" !" () 122 ) 1 6 ) 7. ! ' 5 ! # # %% ! 89 () 122 ) , ) 7.) ! / "!9" ! 9 %% &amp; !' &amp; ' $ '" ! : ! #&amp; / 9" () 36 7.)</w:t>
      </w:r>
    </w:p>
    <w:p>
      <w:r>
        <w:t>3*;622;&amp; # 1; %" ; %" 622; # &amp; " ! $"! !</w:t>
      </w:r>
    </w:p>
    <w:p>
      <w:r>
        <w:t>! " &gt; ! ! ! ! $%%. !"&amp; 6+ 0 622+&amp; #@0 ! &amp; ! !"% ! 0 ! # C 2* 4444,D E !9" "9: W&amp; #"! M</w:t>
      </w:r>
    </w:p>
    <w:p>
      <w:r>
        <w:t>"! &gt;</w:t>
      </w:r>
    </w:p>
    <w:p>
      <w:r>
        <w:t>#" !" '" # = L%% " # 9 4 # # 9%%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