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DAS/8/2020 vom 30. November 2019</w:t>
      </w:r>
    </w:p>
    <w:p>
      <w:r>
        <w:t>GE Cour de justice, 2019-11-30, FR</w:t>
      </w:r>
    </w:p>
    <w:p>
      <w:r>
        <w:rPr>
          <w:b/>
        </w:rPr>
        <w:t xml:space="preserve">Quelle: </w:t>
      </w:r>
      <w:r>
        <w:t>https://mcp.opencaselaw.ch/entscheid/ge_gerichte_DAS_8_2020</w:t>
      </w:r>
    </w:p>
    <w:p>
      <w:r>
        <w:t>FR: GE_GERICHTE DAS/8/2020 du 30 novembre 2019</w:t>
      </w:r>
    </w:p>
    <w:p>
      <w:r>
        <w:t>IT: GE_GERICHTE DAS/8/2020 del 30 novembre 2019</w:t>
      </w:r>
    </w:p>
    <w:p>
      <w:pPr>
        <w:pStyle w:val="Heading2"/>
      </w:pPr>
      <w:r>
        <w:t>Volltext</w:t>
      </w:r>
    </w:p>
    <w:p>
      <w:r>
        <w:t>REPUBLIQUE ET</w:t>
      </w:r>
    </w:p>
    <w:p>
      <w:r>
        <w:t>CANTON DE GENEVE POUVOIR JUDICIAIRE C/25126/2019-CS DAS/8/2020 DECISION DE LA COUR DE JUSTICE Chambre de surveillance DU MERCREDI 22 JANVIER 2020</w:t>
      </w:r>
    </w:p>
    <w:p>
      <w:r>
        <w:t>Recours (C/25126/2019-CS) formé en date du 30 novembre 2019 par Madame A______, domiciliée ______[GE], comparant en personne. * * * * * Décision communiquée par plis recommandés du greffier du 23 janvier 2020 à : - Madame A______ Avenue ______, Genève. - Maître B______ Rue ______, Genève. - TRIBUNAL DE PROTECTION DE L'ADULTE ET DE L'ENFANT.</w:t>
      </w:r>
    </w:p>
    <w:p>
      <w:r>
        <w:t>- 2/3 -</w:t>
      </w:r>
    </w:p>
    <w:p>
      <w:r>
        <w:t>C/25126/2019-CS Vu la procédure et les pièces; Attendu, EN FAIT, que par décision DTAE/7004/2019 du 14 novembre 2019, le Tribunal de protection de l'adulte et de l'enfant (ci-après : le Tribunal de protection) a désigné B______, avocate, en qualité de curateur d'office de A______ et chargé de la représenter dans le cadre de la procédure civile pendante devant l'autorité de protection de l'adulte et de l'enfant; Que ladite décision a été communiquée à A______ pour notification le 14 novembre 2019; Que A______ a recouru contre cette décision par acte adressé le 30 novembre 2019 au greffe de la Cour de justice; Que l'acte de recours ne contient aucun grief à l'encontre de la décision querellée, ni de motivation, ni de conclusion précise, A______ se limitant à indiquer que pour l'instant elle s'oppose à l'intervention de Me B______; Considérant, EN DROIT, que les décisions du Tribunal de protection peuvent faire l'objet d'un recours à la Chambre de surveillance de la Cour de justice dans les trente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30 novembre 2019 est dépourvu de tout grief contre la décision attaquée et ne remplit donc pas les exigences de motivation de l'art. 450 al. 3 CC, la recourante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 * * * *</w:t>
      </w:r>
    </w:p>
    <w:p>
      <w:r>
        <w:t>- 3/3 -</w:t>
      </w:r>
    </w:p>
    <w:p>
      <w:r>
        <w:t>C/25126/2019-CS PAR CES MOTIFS, La Chambre de surveillance : Déclare irrecevable le recours formé par A______ contre la décision DTAE/7004/2019 rendue le 14 novembre 2019 par le Tribunal de protection de l'adulte et de l'enfant dans la cause C/25126/2019-4. Renonce à percevoir un émolument.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