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DAAJ/64/2026 vom 22. April 2026</w:t>
      </w:r>
    </w:p>
    <w:p>
      <w:r>
        <w:t>GE Cour de justice, 2026-04-22, FR</w:t>
      </w:r>
    </w:p>
    <w:p>
      <w:r>
        <w:rPr>
          <w:b/>
        </w:rPr>
        <w:t xml:space="preserve">Quelle: </w:t>
      </w:r>
      <w:r>
        <w:t>https://mcp.opencaselaw.ch/entscheid/ge_gerichte_DAAJ_64_2026</w:t>
      </w:r>
    </w:p>
    <w:p>
      <w:r>
        <w:t>FR: GE_GERICHTE DAAJ/64/2026 du 22 avril 2026</w:t>
      </w:r>
    </w:p>
    <w:p>
      <w:r>
        <w:t>IT: GE_GERICHTE DAAJ/64/2026 del 22 aprile 2026</w:t>
      </w:r>
    </w:p>
    <w:p>
      <w:pPr>
        <w:pStyle w:val="Heading2"/>
      </w:pPr>
      <w:r>
        <w:t>Erwägungen</w:t>
      </w:r>
    </w:p>
    <w:p>
      <w:r>
        <w:rPr>
          <w:b/>
        </w:rPr>
        <w:t>E. 15</w:t>
      </w:r>
    </w:p>
    <w:p>
      <w:r>
        <w:t>jours, avait rendu vraisemblable que le refus injustifié de ce report l’avait obligé à se départir d’un contrat de travail déjà conclu en qualité de ______. Les frais d’études n’ont pas été rendus vraisemblables et la simple référence à la moitié du forfait fiscal n’est pas suffisante. En effet, le recourant devait documenter ses frais, comme le GAJ le lui avait demandé. Enfin, les taxes universitaires en 775 fr. de l’année académique 2024-2025 ne justifient pas l’octroi de l’assistance juridique, dès lors que les frais et honoraires d’avocat seraient supérieurs à cette somme. Il résulte de ce qui précède que le recours est infondé. Il sera, dès lors, rejeté. 3. Sauf exceptions non réalisées en l'espèce, il n'est pas perçu de frais judiciaires pour la procédure d'assistance juridique (art. 119 al. 6 CPC). * * * * *</w:t>
      </w:r>
    </w:p>
    <w:p>
      <w:r>
        <w:t>- 8/8 -</w:t>
      </w:r>
    </w:p>
    <w:p>
      <w:r>
        <w:t>AC/2793/2025</w:t>
      </w:r>
    </w:p>
    <w:p>
      <w:r>
        <w:t>PAR CES MOTIFS, LA VICE-PRÉSIDENTE DE LA COUR :</w:t>
      </w:r>
    </w:p>
    <w:p>
      <w:r>
        <w:t>A la forme : Déclare recevable le recours formé par A______ contre la décision rendue le 17 décembre 2025 par la vice-présidence du Tribunal civil dans la cause AC/2793/2025.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Victoria PALLUD,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