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C/9387/2018 vom 10. November 2020</w:t>
      </w:r>
    </w:p>
    <w:p>
      <w:r>
        <w:t>GE Cour de justice, 2020-11-10, FR</w:t>
      </w:r>
    </w:p>
    <w:p>
      <w:r>
        <w:rPr>
          <w:b/>
        </w:rPr>
        <w:t xml:space="preserve">Quelle: </w:t>
      </w:r>
      <w:r>
        <w:t>https://mcp.opencaselaw.ch/entscheid/ge_gerichte_C_9387_2018</w:t>
      </w:r>
    </w:p>
    <w:p>
      <w:r>
        <w:t>FR: GE_GERICHTE C/9387/2018 du 10 novembre 2020</w:t>
      </w:r>
    </w:p>
    <w:p>
      <w:r>
        <w:t>IT: GE_GERICHTE C/9387/2018 del 10 novembre 2020</w:t>
      </w:r>
    </w:p>
    <w:p>
      <w:pPr>
        <w:pStyle w:val="Heading2"/>
      </w:pPr>
      <w:r>
        <w:t>Regeste</w:t>
      </w:r>
    </w:p>
    <w:p>
      <w:r>
        <w:t>CC.28; CPC.311</w:t>
      </w:r>
    </w:p>
    <w:p>
      <w:pPr>
        <w:pStyle w:val="Heading2"/>
      </w:pPr>
      <w:r>
        <w:t>Erwägungen</w:t>
      </w:r>
    </w:p>
    <w:p>
      <w:r>
        <w:rPr>
          <w:b/>
        </w:rPr>
        <w:t>E. 5</w:t>
      </w:r>
    </w:p>
    <w:p>
      <w:r>
        <w:t>La cause étant de nature non pécuniaire (cf. supra , consid. 1.2.1), les frais judiciaires d'appel seront arrêtés à 3'600 fr. (art. 5, 18 et 35 RTFMC) et mis à la charge de l'appelant, qui succombe (art. 106 al. 1 CPC). Celui-ci plaidant au bénéfice de l'assistance judiciaire, ce montant demeurera provisoirement à la charge de l'Etat de Genève, lequel pourra en exiger ultérieurement le remboursement auprès de lui (art. 122 al. 1 let. b, 123 al. 1 CPC). L'appelant sera en outre condamné à verser à chacune des intimées des dépens d'appel de 4'000 fr. (art. 105 al. 2, 111 al. 2 CPC; art. 84, 86 al. 1 et 90 RTFMC), débours et TVA compris (art. 25 et 26 LaCC). * * * * * PAR CES MOTIFS, La Chambre civile : A la forme : Déclare recevable l'appel interjeté par A______ le 13 mars 2020 contre le jugement JTPI/2007/2020 rendu le 4 février 2020 par le Tribunal de première instance dans la cause C/9387/2018-19. Au fond : Confirme le jugement entrepris. Déboute les parties de toutes autres conclusions. Sur les frais d'appel : Arrête les frais judiciaires d'appel à 3'600 fr. et les met à la charge de A______. Dit que ces frais demeurent provisoirement à la charge de l'Etat de Genève. Condamne A______ à verser 4'000 fr. à B______ et 4'000 fr. à C______ SA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