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C/7941/2017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https://mcp.opencaselaw.ch/entscheid/ge_gerichte_C_7941_2017</w:t>
      </w:r>
    </w:p>
    <w:p>
      <w:r>
        <w:t>FR: GE_GERICHTE C/7941/2017 du 15 août 2017</w:t>
      </w:r>
    </w:p>
    <w:p>
      <w:r>
        <w:t>IT: GE_GERICHTE C/7941/2017 del 15 agosto 2017</w:t>
      </w:r>
    </w:p>
    <w:p>
      <w:pPr>
        <w:pStyle w:val="Heading2"/>
      </w:pPr>
      <w:r>
        <w:t>Regeste</w:t>
      </w:r>
    </w:p>
    <w:p>
      <w:r>
        <w:t>OUVERTURE DE LA FAILLITE ; INSOLVABILITÉ</w:t>
      </w:r>
    </w:p>
    <w:p>
      <w:pPr>
        <w:pStyle w:val="Heading2"/>
      </w:pPr>
      <w:r>
        <w:t>Volltext</w:t>
      </w:r>
    </w:p>
    <w:p>
      <w:r>
        <w:t>Genève Cour de Justice (Cour civile) Chambre civile (Sommaires) 15.08.2017 C/7941/2017</w:t>
      </w:r>
    </w:p>
    <w:p>
      <w:r>
        <w:t>C/7941/2017 ACJC/990/2017 du 15.08.2017 sur JTPI/9241/2017 ( SFC ) , CONFIRME Descripteurs : OUVERTURE DE LA FAILLITE ; INSOLVABILITÉ Par ces motifs RÉPUBLIQUE ET CANTON DE GENÈVE POUVOIR JUDICIAIRE C/7941/2017 ACJC/990/2017 ARRÊT DE LA COUR DE JUSTICE Chambre civile du MARDI 15 AOÛT 2017 Entre Monsieur A_____ , domicilié _____ (GE), recourant contre un jugement rendu par la 22ème Chambre du Tribunal de première instance de ce canton le 13 juillet 2017, comparant en personne, et B_____ , sise _____, intimée, comparant en personne. Vu, EN FAIT, le jugement JTPI/9241/2017 rendu le 13 juillet 2017 par le Tribunal de première instance dans la cause C/7941/2017-22 SFC, prononçant la faillite de A_____; Vu le recours formé le 21 juillet 2017 par A_____; Vu l'ordonnance de la Cour du 24 juillet 2017 adressée par courrier recommandé au recourant reçu le 26 juillet 2017, lui impartissant un délai au 4 août 2017 pour produire la quittance pour solde de l'Office des poursuites attestant du paiement de la poursuite n°1_____ et déposer les pièces justifiant de sa solvabilité (comptes 2015, 2016, 2017) à ce jour, contrats en cours, etc.) et pour se déterminer sur la liste des poursuites jointe en annexe; Attendu qu'aucun document n'a été produit dans le délai imparti; Considérant, EN DROIT 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 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attestant du paiement de la dette ainsi que les pièces attestant de sa solvabilité 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 1.3.2.1; 5A_899/2014 du 5 janvier 2015 consid. 5); Que les frais judiciaires de recours, arrêtés à 220 fr., seront mis à la charge du recourant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PAR CES MOTIFS, La Chambre civile : A la forme : Déclare recevable le recours formé le 21 juillet 2017 par A_____ contre le jugement JTPI/9241/2017 rendu le 13 juillet 2017 par le Tribunal de première instance dans la cause C/7941/2017-22 SFC. Au fond : Rejette ce recours. Déboute les parties de toutes autres conclusions. Sur les frais : Arrête les frais judiciaires du recours à 220 fr., les met à la charge de A_____ et dit qu'ils sont compensés avec l'avance de frais fournie, qui reste acquise à l'État de Genève. Dit qu'il n'est pas alloué de dépens. Siégeant : Madame Ursula ZEHETBAUER GHAVAMI, présidente; Madame Sylvie DROIN, juge; Monsieur Ivo BUETTI, juge; Monsieur David VAZQUEZ, commis-greffier. La présidente  : Ursula ZEHETBAUER GHAVAMI Le commis-greffier : David VAZQUEZ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