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C/7530/2015 vom 11. Dezember 2015</w:t>
      </w:r>
    </w:p>
    <w:p>
      <w:r>
        <w:t>GE Cour de justice, 2015-12-11, FR</w:t>
      </w:r>
    </w:p>
    <w:p>
      <w:r>
        <w:rPr>
          <w:b/>
        </w:rPr>
        <w:t xml:space="preserve">Quelle: </w:t>
      </w:r>
      <w:r>
        <w:t>https://mcp.opencaselaw.ch/entscheid/ge_gerichte_C_7530_2015</w:t>
      </w:r>
    </w:p>
    <w:p>
      <w:r>
        <w:t>FR: GE_GERICHTE C/7530/2015 du 11 décembre 2015</w:t>
      </w:r>
    </w:p>
    <w:p>
      <w:r>
        <w:t>IT: GE_GERICHTE C/7530/2015 del 11 dicembre 2015</w:t>
      </w:r>
    </w:p>
    <w:p>
      <w:pPr>
        <w:pStyle w:val="Heading2"/>
      </w:pPr>
      <w:r>
        <w:t>Regeste</w:t>
      </w:r>
    </w:p>
    <w:p>
      <w:r>
        <w:t>MAINLEVÉE DÉFINITIVE; MOTIVATION DE LA DEMANDE; DÉCISION EXÉCUTOIRE; COMPENSATION DE CRÉANCES; TITRE(DOCUMENT); PREUVE ABSOLUE | LP.80.1; LP.81.1; CO.120.2</w:t>
      </w:r>
    </w:p>
    <w:p>
      <w:pPr>
        <w:pStyle w:val="Heading2"/>
      </w:pPr>
      <w:r>
        <w:t>Erwägungen</w:t>
      </w:r>
    </w:p>
    <w:p>
      <w:r>
        <w:rPr>
          <w:b/>
        </w:rPr>
        <w:t>E. 4</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Il sera mis à la charge du recourant, qui succombe (art. 106 al. 1 CPC) et sera compensé avec l'avance de frais du même montant opérée par lui, acquise à l'Etat (art. 111 al. 1 CPC). Le recourant versera également à l'intimée des dépens arrêtés à 1'000 fr., débours et TVA compris, au regard de l'activité déployée par le conseil de celle-ci (art. 96 et 105 al. 2 CPC; art. 85, 88 et 90 RTFMC; art. 25 et 26 LaCC).</w:t>
      </w:r>
    </w:p>
    <w:p>
      <w:r>
        <w:rPr>
          <w:b/>
        </w:rPr>
        <w:t>E. 5</w:t>
      </w:r>
    </w:p>
    <w:p>
      <w:r>
        <w:t>La valeur litigieuse, au sens de l'art. 51 LTF, est inférieure à 30'000 fr. * * * * * PAR CES MOTIFS, La Chambre civile : A la forme : Déclare recevable le recours interjeté le 14 août 2015 par A______ contre le jugement JTPI/8600/2015 rendu le 23 juillet 2015 par le Tribunal de première instance dans la cause C/7530/2015-6 SML. Au fond : Le rejette. Déboute les parties de toutes autres conclusions. Sur les frais : Arrête les frais judiciaires à 600 fr., les met à la charge de A______, compensés avec l'avance de frais fournie, laquelle est acquise à l'Etat. Condamne A______ à verser à B______ 1'000 fr. à titre de dépens. Siégeant : Madame Sylvie DROIN, présidente; Madame Nathalie LANDRY-BARTHE et Madame Fabienne GEISINGER-MARIÉTHOZ,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