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C/5335/2021 vom 26. September 2024</w:t>
      </w:r>
    </w:p>
    <w:p>
      <w:r>
        <w:t>GE Cour de justice, 2024-09-26, FR</w:t>
      </w:r>
    </w:p>
    <w:p>
      <w:r>
        <w:rPr>
          <w:b/>
        </w:rPr>
        <w:t xml:space="preserve">Quelle: </w:t>
      </w:r>
      <w:r>
        <w:t>https://mcp.opencaselaw.ch/entscheid/ge_gerichte_C_5335_2021</w:t>
      </w:r>
    </w:p>
    <w:p>
      <w:r>
        <w:t>FR: GE_GERICHTE C/5335/2021 du 26 septembre 2024</w:t>
      </w:r>
    </w:p>
    <w:p>
      <w:r>
        <w:t>IT: GE_GERICHTE C/5335/2021 del 26 settembre 2024</w:t>
      </w:r>
    </w:p>
    <w:p>
      <w:pPr>
        <w:pStyle w:val="Heading2"/>
      </w:pPr>
      <w:r>
        <w:t>Erwägungen</w:t>
      </w:r>
    </w:p>
    <w:p>
      <w:r>
        <w:rPr>
          <w:b/>
        </w:rPr>
        <w:t>E. 4</w:t>
      </w:r>
    </w:p>
    <w:p>
      <w:r>
        <w:t>En définitive, le chiffre 4 du dispositif du jugement attaqué sera modifié au sens de ce qui précède et le jugement confirmé pour le surplus.</w:t>
      </w:r>
    </w:p>
    <w:p>
      <w:r>
        <w:rPr>
          <w:b/>
        </w:rPr>
        <w:t>E. 5</w:t>
      </w:r>
    </w:p>
    <w:p>
      <w:r>
        <w:t>Dans la mesure où il succombe pour l'essentiel, l'appelant supportera les frais de la procédure d'appel arrêtés à 1'500 fr, entièrement compensés par l'avance de frais versée et sera condamné au paiement de dépens d'appel en 1'500 fr. en faveur de l'intimée. * * * * * PAR CES MOTIFS, La Chambre civile : A la forme : Déclare recevable l'appel interjeté le 1 er février 2024 par A______ contre le jugement JTPI/12572/2023 rendu le 6 novembre 2023 par le Tribunal de première instance dans la cause C/5335/2021. Au fond : Modifie le chiffre 4 du dispositif dudit jugement en ce sens que le délai de 6 mois prévu dans ce chiffre débute à l'entrée en force du jugement du Tribunal. Confirme ledit jugement pour le surplus Déboute les parties de toutes autres conclusions. Sur les frais : Arrête les frais judiciaires d'appel à 1500 fr., les met à la charge de A______ et les compense avec l'avance de frais fournie qui reste acquise à l'Etat de Genève. Condamne A______ à payer à B______ 1'500 fr. à titre de dépens d'appel. Siégeant : Monsieur Cédric-Laurent MICHEL, président; Madame Paola CAMPOMAGNANI, Madame Stéphanie MUSY,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