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C/4743/2010 vom 23. Mai 2014</w:t>
      </w:r>
    </w:p>
    <w:p>
      <w:r>
        <w:t>GE Cour de justice, 2014-05-23, FR</w:t>
      </w:r>
    </w:p>
    <w:p>
      <w:r>
        <w:rPr>
          <w:b/>
        </w:rPr>
        <w:t xml:space="preserve">Quelle: </w:t>
      </w:r>
      <w:r>
        <w:t>https://mcp.opencaselaw.ch/entscheid/ge_gerichte_C_4743_2010</w:t>
      </w:r>
    </w:p>
    <w:p>
      <w:r>
        <w:t>FR: GE_GERICHTE C/4743/2010 du 23 mai 2014</w:t>
      </w:r>
    </w:p>
    <w:p>
      <w:r>
        <w:t>IT: GE_GERICHTE C/4743/2010 del 23 maggio 2014</w:t>
      </w:r>
    </w:p>
    <w:p>
      <w:pPr>
        <w:pStyle w:val="Heading2"/>
      </w:pPr>
      <w:r>
        <w:t>Regeste</w:t>
      </w:r>
    </w:p>
    <w:p>
      <w:r>
        <w:t>CONTRAT DE TRAVAIL; CONTRAT MIXTE; NATURE JURIDIQUE; ANNULABILITÉ; RÉSILIATION; ÉGALITÉ DE TRAITEMENT; RÉSILIATION ABUSIVE; TORT MORAL; PRINCIPE DE LA CONFIANCE(INTERPRÉTATION DU CONTRAT); DROIT AU SALAIRE | LEg; CO.336; CO.49; CO.322d</w:t>
      </w:r>
    </w:p>
    <w:p>
      <w:pPr>
        <w:pStyle w:val="Heading2"/>
      </w:pPr>
      <w:r>
        <w:t>Erwägungen</w:t>
      </w:r>
    </w:p>
    <w:p>
      <w:r>
        <w:rPr>
          <w:b/>
        </w:rPr>
        <w:t>E. 3</w:t>
      </w:r>
    </w:p>
    <w:p>
      <w:r>
        <w:t>Selon l'art. 308 CPC, l'appel est recevable contre les décisions finales et incidentes de première instance, lorsque, dans les affaires patrimoniales, la valeur litigieuse au dernier état des conclusions est de 10'000 fr. au moins. Le délai d'appel est de trente jours (art. 311 al. 1 CPC). Il incombe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l'espèce, le présent appel, qui respecte les dispositions précitées, est recevable, à l'exception des conclusions constatatoires principales et subsidiaires de violation de la LEg prises en sus de conclusions en annulation de congé et en paiement de ce chef, ainsi que subsidiaires de violation de l'art. 336 CO, faute d'intérêt à agir à ce propos (art. 59 al. 2 let. a CPC), ainsi que des conclusions tendant au paiement de dommages-intérêts, faute de toute motivation et critique du jugement entrepris sur ce point. Les conclusions condamnatoires en paiement relatives aux exercices FY08 (19'687 fr. 50), FY09 (58'254 fr.) et FY10-FY12 (1'227'847 fr. 05, sous déduction des sommes d'ores et déjà versées) sont, en appel, inférieures au montant total réclamé à ce titre en première instance (art. 317 al. 2 cum 227 al. 3 CPC). Elles sont donc recevables, étant rappelé que le juge est uniquement lié par la somme des prétentions d'une demande en paiement et non par les éléments individuels qui la composent (ATF 119 II 396 consid. 2; arrêts du Tribunal fédéral 4A_229/2010 du 7 octobre 2010 consid. 6, résumé in Reetz, Zivilprozessrecht 2010, njus.ch 2010, p. 28; 4P.54/2006 du 11 mai 2006 consid. 2.1; 4P.189/2002 du 9 décembre 2002 consid. 2.2, paru in Pra 2003 p. 689).</w:t>
      </w:r>
    </w:p>
    <w:p>
      <w:r>
        <w:rPr>
          <w:b/>
        </w:rPr>
        <w:t>E. 4</w:t>
      </w:r>
    </w:p>
    <w:p>
      <w:r>
        <w:t>L'appelante requiert, à titre préalable, et pour la première fois devant la Cour, qu'il soit ordonné à sa partie adverse de produire tous documents permettant de déterminer si les résultats finaux de la société pour les exercices comptables FY10 et FY11 permettent l'octroi d'éventuels excédents ("residual"), susceptibles de s'ajouter aux revenus de performance et d'associé arrêtés par le règlement R______ qui lui reviennent pour ces périodes (soit entre le 1 er juillet 2009 et le 30 juin 2011).</w:t>
      </w:r>
    </w:p>
    <w:p>
      <w:r>
        <w:rPr>
          <w:b/>
        </w:rPr>
        <w:t>E. 4.1</w:t>
      </w:r>
    </w:p>
    <w:p>
      <w:r>
        <w:t>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(ATF 138 III 374 précité; Jeandin, in CPC, Code de procédure civile commenté, Bohnet/Haldy/Jeandin/Schweizer/Tappy [éd.], 2011, n° 5 ad art. 316 CPC). Cette administration ne peut toutefois intervenir que dans les limites tracées par l'art. 317 al. 1 CPC, qui régit de manière complète et autonome l'admission d'allégations et d'offres de preuves nouvelles en appel, y compris dans les procédures soumises à la maxime inquisitoire simple (ATF 138 III 625 consid. 2.2); aux termes de cette disposition, les moyens probatoires nouveaux ne peuvent être invoqués ou sollicités que s'ils le sont sans retard et s'ils ne pouvaient l'être devant la première instance, bien que la partie qui s'en prévaut ait fait preuve de la diligence requise. Ainsi, celui qui aura été négligent en première instance en subira les conséquences, puisque l'offre de preuve tardivement alléguée sera déclarée irrecevable (Jeandin, op. cit., n° 3 ad art. 317 CPC).</w:t>
      </w:r>
    </w:p>
    <w:p>
      <w:r>
        <w:rPr>
          <w:b/>
        </w:rPr>
        <w:t>E. 4.2</w:t>
      </w:r>
    </w:p>
    <w:p>
      <w:r>
        <w:t>En l'espèce, l'appelante n'a pas sollicité, en première instance, la production des pièces qu'elle souhaite voir verser au dossier. La demande de preuve examinée est, ainsi, nouvelle. Elle tend, au demeurant, à établir des faits - soit la possible majoration des revenus effectifs finaux de performance et d'associé d'un collaborateur lorsque les résultats financiers de la société le permettent - connus de l'appelante antérieurement à l'introduction de la procédure. En effet, il ressort du contrat de travail signé par la précitée que le revenu cible était susceptible de varier en fonction de ses performances tant personnelles que des résultats financiers de la société. Par ailleurs, la rémunération finale de l'intéressée pour les exercices FY08 et FY09 a été sujette à de telles majorations, ce dont l'appelante a été informée, en détails, par la société les 10 novembre 2008 et 18 novembre 2009. Or, l'intéressée n'expose pas les raisons pour lesquelles elle aurait été empêchée, en première instance déjà (arrêt du Tribunal fédéral 5A_739/2013 du 17 mai 2013 consid. 9.2.2), de requérir la production des pièces objets de sa conclusion préalable. Tardive, la demande de preuve examinée est ainsi irrecevable.</w:t>
      </w:r>
    </w:p>
    <w:p>
      <w:r>
        <w:rPr>
          <w:b/>
        </w:rPr>
        <w:t>E. 5</w:t>
      </w:r>
    </w:p>
    <w:p>
      <w:r>
        <w:t>La Cour revoit la cause avec un plein pouvoir d'examen (art. 310 CPC).</w:t>
      </w:r>
    </w:p>
    <w:p>
      <w:r>
        <w:rPr>
          <w:b/>
        </w:rPr>
        <w:t>E. 6</w:t>
      </w:r>
    </w:p>
    <w:p>
      <w:r>
        <w:t>Il convient, dans un premier temps, de qualifier la relation contractuelle qui a lié les parties.</w:t>
      </w:r>
    </w:p>
    <w:p>
      <w:r>
        <w:rPr>
          <w:b/>
        </w:rPr>
        <w:t>E. 6.1</w:t>
      </w:r>
    </w:p>
    <w:p>
      <w:r>
        <w:t>Appelés à statuer sur les prétentions émises par un collaborateur lié à B______ par un contrat de travail - d'une teneur similaire à celui signé par l'appelante - ainsi qu'à D______ par la convention type de partenariat édictée par cette société - identique à celle évoquée dans le cadre de la présente procédure -, la Cour de justice ( ACJC/785/2010 du 18 juin 2010), puis le Tribunal fédéral (arrêt du Tribunal fédéral 4A_453/2010 du 18 novembre 2010), ont jugé que ces deux contrats (de travail et de partenariat) étaient étroitement liés, quand bien même ils impliquaient des partenaires contractuels différents (B______, respectivement D______, ces sociétés appartenant au même groupe et entretenant des liens économiques et juridiques étroits [ ACJC/785/2010 précité, consid. 2.2.1]). Ces conventions comportaient, en effet, de nombreuses références réciproques (arrêt du Tribunal fédéral 4A_453/2010 précité); en particulier, le préambule du contrat de travail (impliquant B______) stipulait que ce document faisait partie intégrante de la convention de partenariat (impliquant D______), dont les dispositions prévalaient sur ce contrat et étaient déterminantes pour son interprétation ( ACJC/785/2010 précité, consid. 2.2.1); la convention de partenariat prévoyait également que la résiliation des rapports de travail entraînait la perte de la qualité d'associé ( ibidem ). L'ensemble de ces considérations permettaient donc de retenir que les deux contrats n'en constituaient en réalité qu'un seul, mixte ou composé (arrêt du Tribunal fédéral 4A_453/2010 précité, consid. 4.3).</w:t>
      </w:r>
    </w:p>
    <w:p>
      <w:r>
        <w:rPr>
          <w:b/>
        </w:rPr>
        <w:t>E. 6.2</w:t>
      </w:r>
    </w:p>
    <w:p>
      <w:r>
        <w:t>En l'espèce, l'appelante a été liée, dans le cadre de son activité au sein du groupe C______, par deux contrats du type de ceux évoqués supra : une convention de travail avec l'intimée et une convention de partenariat avec D______. Ces deux contrats comprennent des clauses de renvois mutuels identiques à celles énoncées ci-dessus. Le contrat de travail signé par l'appelante stipulait également que cette dernière rejoignait "le partenariat de C______, en tant qu'associée indéfiniment responsable à compter du 1 er novembre 2007", date du début des rapports de travail. Enfin, ces deux conventions se référaient au règlement R______, documentation spécifiquement édictée pour établir le revenu des associés de D______ employés par B______. Dès lors, la Cour retiendra que les deux contrats auxquels l'appelante a été partie n'en constituaient qu'un seul, mixte ou composé.</w:t>
      </w:r>
    </w:p>
    <w:p>
      <w:r>
        <w:rPr>
          <w:b/>
        </w:rPr>
        <w:t>E. 7</w:t>
      </w:r>
    </w:p>
    <w:p>
      <w:r>
        <w:t>Il convient, dans un deuxième temps, de déterminer les règles applicables à ce contrat.</w:t>
      </w:r>
    </w:p>
    <w:p>
      <w:r>
        <w:rPr>
          <w:b/>
        </w:rPr>
        <w:t>E. 7.1</w:t>
      </w:r>
    </w:p>
    <w:p>
      <w:r>
        <w:t>Confronté à une convention mixte ou composée comprenant des éléments de différents types contractuels, le juge doit identifier avec précision la question juridique posée afin de déterminer - en l'absence de clause topique stipulée dans cette convention - les dispositions et principes idoines pour la trancher. Les aspects litigieux doivent ainsi être régis par les normes adaptées à chacun d'eux (ATF 131 III 528 consid. 7.1.1; arrêt du Tribunal fédéral 4A_323/2013 , consid. 5.2). Lorsqu'il apparaît exclu, au vu de la dépendance réciproque des différents éléments du contrat complexe, qu'une même question - non résolue ou de manière contradictoire par la convention -, par exemple la résiliation, soit réglée de manière différente pour chacun d'eux, cette question doit être soumise aux dispositions d'un seul et même contrat ( ibidem ), par exemple contrat de travail, contrat de société, etc. (ATF 131 III 528 précité). La détermination des règles applicables s'opère en recherchant le centre de gravité des relations contractuelles, appréhendées comme un accord global unique (ATF 131 III 528 et arrêt du Tribunal fédéral 4A_323/2013 précités); il faut, dès lors, examiner la portée de chacun des éléments du contrat mixte ou composé au regard de la situation juridique globale; l'intérêt des parties, tel qu'il se déduit de la réglementation contractuelle qu'elles ont choisie, est déterminant pour décider de l'importance de tel ou tel élément par rapport à l'ensemble de l'accord (ATF 131 III 528 précité).</w:t>
      </w:r>
    </w:p>
    <w:p>
      <w:r>
        <w:rPr>
          <w:b/>
        </w:rPr>
        <w:t>E. 7.2</w:t>
      </w:r>
    </w:p>
    <w:p>
      <w:r>
        <w:t>Dans la présente affaire, les points litigieux devant la Cour sont les conséquences de la résiliation des rapports de travail (annulation du congé signifié par l'intimée en raison d'une discrimination alléguée au sens de la LEg, caractère éventuellement abusif de la résiliation ainsi que les prétentions financières se rapportant à ces deux aspects), l'octroi d'une indemnité en réparation du tort moral, la rémunération de l'appelante pour FY09 et FY10-FY12, enfin la restitution à cette dernière d'un prélèvement opéré sur son revenu (FY08) au titre de "bonus différé". Chacune des questions précitées devra donc être examinée, soit en application des conventions de travail et de partenariat prises dans leur ensemble, soit au regard des dispositions applicables au premier ou au deuxième de ces contrats. Par souci de clarté, compte tenu du nombre des prétentions litigieuses, la Cour résoudra cette problématique en amont de chacun des développements consacrés aux aspects litigieux sus-énoncés.</w:t>
      </w:r>
    </w:p>
    <w:p>
      <w:r>
        <w:rPr>
          <w:b/>
        </w:rPr>
        <w:t>E. 8</w:t>
      </w:r>
    </w:p>
    <w:p>
      <w:r>
        <w:t>Les conventions de travail et de partenariat auxquelles l'appelante était partie sont muettes sur les conséquences juridiques de la résiliation du contrat qui a lié cette dernière à l'intimée. Dans la mesure où les prestations qui ont été accomplies par l'appelante en faveur de cette société sont caractéristiques d'un rapport de travail - l'intéressée ayant été engagée pour déployer une activité (salariée) dans la ligne de service du conseil économique ("advisory") de l'intimée - et où les deux parties admettent, à tout le moins implicitement, que les conséquences de la résiliation notifiée par l'intimée relèvent du droit du travail (puisqu'elles se réfèrent exclusivement, dans leurs écritures, aux dispositions de la LEg ainsi qu'aux art. 335 et ss CO), cet aspect du litige sera résolu en application des règles et principes énoncés par ce dernier droit.</w:t>
      </w:r>
    </w:p>
    <w:p>
      <w:r>
        <w:rPr>
          <w:b/>
        </w:rPr>
        <w:t>E. 9</w:t>
      </w:r>
    </w:p>
    <w:p>
      <w:r>
        <w:t>L'appelante reproche aux premiers juges d'avoir considéré qu'elle n'avait pas fait l'objet d'un congé contraire à l'art. 10 LEg, et partant de ne pas avoir annulé ce congé ni accordé d'indemnité "au sens de l'article 5 LEg".</w:t>
      </w:r>
    </w:p>
    <w:p>
      <w:r>
        <w:rPr>
          <w:b/>
        </w:rPr>
        <w:t>E. 9.1</w:t>
      </w:r>
    </w:p>
    <w:p>
      <w:r>
        <w:t>L'art. 10 al. 1 LEg prévoit que la résiliation du contrat de travail par l'employeur est annulable lorsqu'elle ne repose pas sur un motif justifié et qu'elle fait suite à une réclamation adressée à un supérieur ou à un autre organe compétent au sein de l'entreprise, à l'ouverture d'une procédure de conciliation ou à l'introduction d'une action en justice. Cette disposition protège la salariée contre un licenciement prononcé parce qu'elle a fait valoir des droits, et non parce qu'elle aurait subi un licenciement discriminatoire (Aubert, Commentaire de la loi fédérale sur l'égalité, 2011, ad art. 10 n. 2). Pour que la protection s'applique, il faut d'abord que l'intéressée ait formulé un ou plusieurs griefs touchant sa personne et relatifs à l'application de la loi fédérale sur l'égalité. De simples manifestations de mauvaise humeur ou des critiques générales ne suffisent pas. Les griefs doivent être formulés de façon suffisamment précise, soit à son supérieur soit à un organe compétent, pour que l'employeur soit en mesure d'y donner une suite concrète. Il ne suffit pas que l'employée se soit plainte, même précisément à des tiers (collègues, amis etc.), à moins qu'elle ne puisse prouver que ses plaintes ont été répercutées auprès du supérieur ou d'un organe compétent (Aubert, op. cit., ad art. 10 n. 4, 8). La réclamation interne ouvre une première période de protection, qui commence dès le moment où l'employée a porté sa réclamation à la connaissance de l'employeur. Elle s'étend sur toute la période des démarches effectuées dans l'entreprise, l'employeur étant tenu de fournir une réponse (Aubert, op. cit. ad art. 10 n. 8, 12ss). Le prononcé d'une annulation judiciaire suppose la réalisation de trois conditions. Le juge ne prononce l'annulation que si le congé a été donné pendant une période de protection, si l'action a été introduite avant l'échéance du délai de congé, et si l'employeur échoue à prouver que le licenciement repose sur un motif justifié. Doit être considéré comme justifié tout motif relatif à l'exécution du travail, à la conduite de l'employée (négligence, absentéisme, indiscipline) ou aux besoins économiques de l'entreprise (restructuration) qu'un employeur raisonnable retiendrait comme tel en l'absence de réclamation de la part de l'employée (Aubert, op. cit. ad art. 10 n. 34, 35, 36, 37 et les références citées; ATF 130 III 353 consid. 2.1.1).</w:t>
      </w:r>
    </w:p>
    <w:p>
      <w:r>
        <w:rPr>
          <w:b/>
        </w:rPr>
        <w:t>E. 9.2</w:t>
      </w:r>
    </w:p>
    <w:p>
      <w:r>
        <w:t>Lorsque la discrimination porte sur un refus d'embauche ou la résiliation de rapports de travail régis par le Code des obligations, la personne lésée ne peut prétendre qu'au versement d'une indemnité par l'employeur. Celle-ci est fixée compte tenu de toutes les circonstances et calculée sur la base du salaire auquel la personne discriminée avait droit ou aurait vraisemblablement eu droit (art. 5 al. 2 LEg). L'indemnité n'excédera pas le montant correspondant à six mois de salaire (art. 5 al. 4 LEg). Sont réservés les droits en dommages-intérêts et en réparation du tort moral, de même que les prétentions découlant de dispositions contractuelles plus favorables aux travailleurs (art. 5 al. 5 LEg). Le régime spécial des indemnités prévues à l'art. 5 al. 2 et 3 LEg laisse subsister pleinement les actions découlant du droit commun. La victime peut donc agir sur trois plans (l'art. 5 al. 2 et 3 LEg; l'art. 328 CO, l'art. 41 CO en relation avec les art. 3 et 4 LEg) (Aubert, op. cit., ad art. 5 n. 69). Les indemnités prévues à l'art. 5 al. 2 et 3 LEg sont de même nature que celles visées aux art. 336a et 337c al. 4 CO (ATF 131 II 361 consid. 4.4). Une discrimination est dite directe lorsqu'elle se fonde explicitement sur le critère du sexe ou sur un critère ne pouvant s'appliquer qu'à l'un des deux sexes et qu'elle n'est pas justifiée objectivement (Message concernant la loi sur l'égalité du 24 février 1993, FF 1993 I 1210 ch. 31; Wyler, Droit du travail, 2e éd. 2008, p. 711). Constitue ainsi une discrimination directe le licenciement notifié à une travailleuse parce qu'elle est enceinte, parce qu'elle souhaite le devenir ou parce qu'elle est mère (Freivogel, in Kaufmann/Steiger-Sackmann [Ed.], Kommentar zum Gleichstellungsgesetz, 2e éd. 2009, p. 76 n° 65). Le caractère apparemment discriminatoire d'une mesure disparaît si celle-ci est justifiée objectivement. Un critère peut être justifié objectivement lorsqu'il poursuit un but légitime, sans rapport avec la répartition des rôles entre les sexes, par exemple un objectif de politique sociale (Message, FF 1993 I 1211 ch. 31; Wyler, op. cit., p. 712; arrêt du Tribunal fédéral 4A_395/2010 du 25 octobre 2010, consid. 5.1).</w:t>
      </w:r>
    </w:p>
    <w:p>
      <w:r>
        <w:rPr>
          <w:b/>
        </w:rPr>
        <w:t>E. 9.3</w:t>
      </w:r>
    </w:p>
    <w:p>
      <w:r>
        <w:t>L'existence d'une discrimination est présumée pour autant que la personne qui s'en prévaut la rende vraisemblable; la présente disposition s'applique à l'attribution des tâches, à l'aménagement des conditions de travail, à la rémunération, à la formation et au perfectionnement professionnels, à la promotion et à la résiliation des rapports de travail (art. 6 LEg). Cette disposition, qui s'applique notamment à la rémunération (art. 6, 2e phrase LEg), allège le fardeau de la preuve d'une discrimination à raison du sexe, en ce sens qu'il suffit à la partie demanderesse de rendre vraisemblable l'existence d'une telle discrimination. Le juge n'a ainsi pas à être convaincu du bien-fondé des arguments de la partie qui se prévaut de la discrimination; il doit simplement disposer d'indices objectifs suffisants pour que les faits allégués présentent une certaine vraisemblance, sans devoir exclure qu'il puisse en aller différemment. Par exemple, la vraisemblance d'une discrimination salariale a été admise dans le cas d'une travailleuse dont le salaire était de 15 % à 25 % inférieur à celui d'un collègue masculin qui accomplissait le même travail (ATF 130 III 145 consid. 4.2 et les arrêts cités). Si la discrimination de nature sexiste a été rendue vraisemblable, le fardeau de la preuve est renversé. Il appartient donc à l'employeur d'apporter la preuve stricte qu'il n'existe pas de différence de traitement ou, si celle-ci existe, qu'elle repose sur des facteurs objectifs (ATF 131 II 393 consid. 7.1; 130 III 145 consid. 5.2; arrêt du Tribunal fédéral 4A_261/2011 du 24 août 2011, consid. 3.2).</w:t>
      </w:r>
    </w:p>
    <w:p>
      <w:r>
        <w:rPr>
          <w:b/>
        </w:rPr>
        <w:t>E. 9.4</w:t>
      </w:r>
    </w:p>
    <w:p>
      <w:r>
        <w:t>En l'espèce, l'appelante soutient que son licenciement a fait suite à ses plaintes et à la résistance qu'elle a marquée pour s'opposer à son déplacement à Zurich, en raison de son désir de grossesse, sans que son employeur ait le moindre motif objectif à sa décision, ce qui justifierait l'annulation de la résiliation. Il s'impose ainsi d'examiner, en premier lieu, si la résiliation notifiée le 19 octobre 2009 a suivi des plaintes, exprimées par l'appelante de façon suffisamment précise, soit à son supérieur soit à un organe compétent, pour que l'employeur soit en mesure d'y donner une suite concrète. L'associé F______ a admis avoir été mis au courant de plaintes pour discrimination par rapport au statut de femme de l'appelante, ainsi que du désir de grossesse de celle-ci, dès fin avril 2009. Il avait alors, selon ses dires, cherché à comprendre les raisons invoquées et n'avait pas pu les identifier clairement. Par ailleurs, outre des doléances adressées à certains collègues, la procédure n'a pas mis en évidence, ainsi que l'admet l'appelante, d'autres éléments que les courriers électroniques du 7 mai 2009 et lettre du 17 juin 2009, adressés à ses supérieurs. Dans ces documents, l'appelante a évoqué, sans donner de détails, ce qui était arrivé le 13 mars précédent, le traitement qu'elle devait subir à Genève, et la complication que générerait, en rapport avec ce traitement, un déplacement à Zurich qu'elle acceptait partiellement. Cette correspondance donne quelques informations sur l'état de l'employée, qui était dès lors connu, dans les grandes lignes, de l'intimée, ainsi que l'a reconnu F______; elle ne peut, toutefois, être qualifiée de formulation de griefs touchant à l'application de la loi fédérale sur l'égalité. L'appelante n'a émis en effet, dans ce cadre, aucune plainte, ni aucune réclamation à laquelle l'employeur aurait pu donner une suite concrète. Elle s'en est tenue à des critiques générales, ce qui n'est pas suffisant au regard des principes rappelés ci-dessus. Par ailleurs, ainsi que cela résulte des propos de F______, celui-ci avait enregistré, directement ou non, des plaintes pour discrimination émises par l'appelante, plaintes qu'il avait cherché en vain à identifier, faute d'explications supplémentaires. L'appelante ne soutient, au demeurant, pas qu'elle aurait formulé des griefs de façon précise auprès de ses supérieurs, avant le 19 octobre 2009, date de son licenciement, et elle ne s'est référée à aucune pièce ou à aucun témoignage à ce propos, se bornant à souligner divers points qui établiraient selon elle la discrimination dont elle aurait été victime. Il est résulté des enquêtes que l'appelante avait, auprès de ses collègues fait valoir son sentiment d'être plus mal traitée qu'un homme (témoin J______), d'être mal vue à cause de son désir d'enfant (témoins AB______, AG______); elle avait des interrogations à cet égard, mais ne s'était pas plainte de discrimination (témoin Y______). Un autre collaborateur n'avait pas entendu de plaintes (témoins P______). Quand l'appelante avait pleuré, en juillet 2009, elle avait évoqué des difficultés professionnelles (témoins AM______, Z______). En août 2009, elle avait laissé entendre qu'elle se sentait discriminée car femme (témoin Z______). De façon générale, les associées femmes relevaient des difficultés, notamment lorsqu'elles avaient des enfants, mais pas de discrimination (témoin AM______, Z______). Sur la base de ces témoignages, il peut donc être retenu que, au sein de l'intimée, la situation des associées, en particulier des mères de famille - lesquelles sont certes largement minoritaires – n'est pas exempte de difficultés, sans toutefois qu'il y ait le moindre indice discriminatoire. En ce qui concerne précisément la personne de l'appelante, il n'y a pas davantage d'élément allant dans le sens d'une discrimination. Au demeurant, l'appelante n'a communiqué à ses collègues que des impressions, sans formuler de véritable plainte. Rien ne permet donc de retenir que l'employée se serait trouvée, lorsqu'elle a été licenciée, dans une période de protection consécutive à la formulation de griefs en lien avec la loi sur l'égalité. Par conséquent, si la deuxième des conditions posées par l'art. 10 LEg est réalisée (introduction de la présente procédure avant la fin du délai de congé), la première ne l'est pas. La troisième ne l'est pas non plus. En effet, l'employeur est parvenu à démontrer, pour autant que ce fût nécessaire, qu'il disposait de motifs justifiés de mettre fin aux relations de travail. Les enquêtes ont en effet établi que la marche des affaires, dans le secteur où évoluait l'appelante, a été drastiquement affectée par la crise économique de fin 2008. Dès mars 2009, il était observé, dans des documents de travail, que le TS Romandie comptait un associé en trop par rapport à la situation. Par ailleurs, il n'est pas contesté que les objectifs fixés à l'appelante n'ont pas été atteints. Enfin, des tensions manifestes étaient survenues au sein de l'équipe dirigée par l'appelante, dont tous les membres entendus comme témoins se sont fait l'écho, à des degrés divers. Si le début de la collaboration de l'appelante s'était plutôt bien déroulé, en dépit de tensions avec un de ses collègues, la situation s'était modifiée ensuite. Ce changement est clairement ressorti dans le cadre de l'évaluation "UFO" et du projet "AH______", comme l'ont rapporté les témoins qui y avaient participé. Ultérieurement, malgré l'identification des critiques et les efforts accomplis par ses supérieurs pour tenter d'aplanir la situation, l'appelante n'en avait pas pris la mesure. Ces éléments, établis, constituent des motifs justifiés de résiliation du contrat de travail. Il s'ensuit que les premiers juges ont correctement retenu que les conditions de l'art. 10 al. LEg n'étaient pas réalisées, de sorte que le licenciement n'était pas annulable, et que l'appelante devait être déboutée des conclusions prises de ce chef.</w:t>
      </w:r>
    </w:p>
    <w:p>
      <w:r>
        <w:rPr>
          <w:b/>
        </w:rPr>
        <w:t>E. 9.5</w:t>
      </w:r>
    </w:p>
    <w:p>
      <w:r>
        <w:t>In casu, l'appelante, considère avoir fait l'objet d'une discrimination au sens des art. 3 et 4 LEg, lui ouvrant le droit à une indemnité, qu'elle chiffre à 664'939 fr. A bien la comprendre (en rapprochant son acte d'appel – p. 70, p. 82 - de la demande introductive – p. 52s et conclusion principale 8), elle fonde cette prétention non pas sur l'art. 5 al. 2 LEg mais sur l'art. 5 al. 5 LEg, qui ne fait que réserver le droit commun. Elle se prévaut en effet de l'existence d'un tort moral (chiffré à 615'174 fr., équivalant à ses revenus bruts pour une année) et de dommages-intérêts (49'765 fr., correspondant à des frais et honoraires de son conseil), conclusion qui a été déclarée irrecevable . La prétention en tort moral sera examinée dans un considérant ci-après.</w:t>
      </w:r>
    </w:p>
    <w:p>
      <w:r>
        <w:rPr>
          <w:b/>
        </w:rPr>
        <w:t>E. 10</w:t>
      </w:r>
    </w:p>
    <w:p>
      <w:r>
        <w:t>Dans ses conclusions subsidiaires (soit, à bien comprendre l'articulation de l'appel, en cas de non-accueil de la conclusion tendant à l'annulation du congé), l'appelante réclame une indemnité pour cause de licenciement abusif, tant sous l'angle de l'atteinte à la personnalité que du congé-représailles.</w:t>
      </w:r>
    </w:p>
    <w:p>
      <w:r>
        <w:rPr>
          <w:b/>
        </w:rPr>
        <w:t>E. 10.1</w:t>
      </w:r>
    </w:p>
    <w:p>
      <w:r>
        <w:t>L'art. 336 al. 1 let. a CO vise le congé donné pour une raison inhérente à la personnalité de l'autre partie, à moins que cette raison n'ait un lien avec le rapport de travail et ne porte sur un point essentiel un préjudice grave au travail dans l'entreprise. L'art. 336 al. 1 let. d CO vise le congé-représailles, soit celui donné parce que l'autre partie fait valoir de bonne foi des prétentions résultant du contrat de travail. L'art. 5 al. 2 LEg est une norme spéciale par rapport à l'art. 336 al. 1 let. a CO. Cette disposition s'applique seule en cas de licenciement discriminatoire (Aubert, op. cit. ad art. 5 n. 65). La salariée, victime d'un congé rétorsion, qui renonce à agir dans le cadre de l'art. 10 LEg conserve ses droits découlant de l'art. 336 al. 1 let. d, en plus d'invoquer l'art. 5 al. 2 LEg.</w:t>
      </w:r>
    </w:p>
    <w:p>
      <w:r>
        <w:rPr>
          <w:b/>
        </w:rPr>
        <w:t>E. 10.2</w:t>
      </w:r>
    </w:p>
    <w:p>
      <w:r>
        <w:t>En l'espèce, la prétention élevée par l'appelante en lien avec le congé prétendument donné pour une raison inhérente à la personnalité doit être examinée sous l'angle de l'art. 5 al. 2 LEg, comme le rappelle la doctrine citée ci-dessus. Celle qui a trait au congé-représailles doit l'être en application de l'art. 336 al. 1 let. d CO. Dans le cadre de l'art. 5 al. 2 LEg, l'allègement du fardeau de la preuve, prévu à l'art. 6 LEg, trouve application. Il incombe donc à l'appelante de rendre vraisemblable la discrimination dont elle se prévaut lors de son licenciement. A cet égard, il n'y a pas lieu de douter que l'employée, comme elle l'affirme, a entrepris des démarches de procréation médicalement assistée dès le début 2009, puis, après qu'elle avait souffert d'une hémorragie interne consécutive à une grossesse extra-utérine le 13 mars 2009, suivie d'une hospitalisation, a persisté dans ses traitements. Comme il l'a été retenu ci-avant, son employeur n'a eu une connaissance que sommaire de ces événements. L'appelante affirme que sa situation au sein de son employeur s'est péjorée dès qu'elle avait annoncé son projet de grossesse, s'est aggravée à la suite de son hospitalisation, puis a conduit à une impasse lorsqu'elle a émis des réserves par rapport à son déplacement éventuel à Zurich. Il est exact que les périodes auxquelles ces événements se sont produits, ainsi mises en évidence, coïncident avec l'apparition des faits invoqués par l'intimée, tels la dégradation de la situation économique, et les problèmes survenus au sein de l'équipe du TS Romandie, notamment en relation avec le projet AH______. Il pourrait ainsi être retenu, d'un point de vue chronologique, que jusqu'en juillet 2009, la version des faits de l'appelante n'est pas dénuée de vraisemblance, sans préjudice de la réalité des motifs avancés par l'intimée. L'appelante est moins diserte lorsqu'il s'agit d'évoquer des événements à situer entre le début juillet 2009 et le 19 octobre 2009, date de son licenciement. On peine au demeurant à entrevoir ce qui dans l'attitude de l'employeur pourrait alors représenter un indice de discrimination durant ce laps de temps, pourtant davantage propre à entraîner, par proximité temporelle, la décision du congé. Au contraire, l'intimée a, durant cette période, cherché une solution favorable à l'appelante, notamment en tentant de trouver un autre poste de travail pour celle-ci. Il résulte de ce qui précède que l'appelante n'est pas parvenue à apporter des éléments objectifs suffisants, particulièrement en ce qui concerne les quatre mois précédant son congé, pour rendre vraisemblable une discrimination ayant conduit au prononcé de celui-ci. Au demeurant, l'employeur, ainsi qu'il l'a déjà été examiné ci-dessus, a démontré qu'il disposait de motifs lui permettant de prononcer objectivement le licenciement de l'appelante. Par conséquent, ce congé n'était pas discriminatoire, au sens de l'art. 5 al. 2 LEg.</w:t>
      </w:r>
    </w:p>
    <w:p>
      <w:r>
        <w:rPr>
          <w:b/>
        </w:rPr>
        <w:t>E. 10.3</w:t>
      </w:r>
    </w:p>
    <w:p>
      <w:r>
        <w:t>L'appelante invoque encore des circonstances inhérentes à sa personnalité, mais exorbitantes de la loi fédérale sur l'égalité, pour appuyer sa thèse du licenciement abusif, en sus du congé-représailles. Elle soutient que le congé aurait été donné en raison de ses traits de caractère, pourtant connus de l'intimée, et des difficultés relationnelles qui en auraient résulté, que l'intimée n'aurait pas cherché à dénouer. Ce faisant, elle perd de vue que, si ses qualités scientifiques et professionnelles ont constamment été reconnues, l'entier des membres de son équipe du TS Romandie, de même que ses supérieurs, ont émis des critiques en ce qui concerne son comportement, y compris lors des rencontres destinées à aplanir les problèmes rapportés. Si des réserves avaient, en effet, été formulées au moment de son engagement, sur la base de certaines observations effectuées dans les postes de travail antérieurs de l'appelante (témoignages Z______, AA______, AB______), rien ne permettait d'anticiper que la situation en arriverait à un point tel que celui qui a été décrit par les témoins (notamment M______, K______, P______). Contrairement à ce que soutient l'appelante, aucun élément ne commande de mettre en doute la véracité de leurs déclarations, cohérentes et souvent convergentes. De plus, et en dépit des éléments négatifs qui avaient été relevés, l'intimée a encore cherché à déplacer l'appelante dans un autre poste de travail, avant de lui signifier la rupture des relations de travail. L'intimée n'a donc pas porté atteinte à la personnalité de son employée dans le cadre du licenciement. Pour indices du congé-représailles, qui excéderait les prétendues plaintes relatives à la loi fédérale sur l'égalité dont il a déjà été constaté, lors de l'examen des conditions de l'art. 10 LEg, qu'elles n'existaient pas, l'appelante, à bien suivre son argumentation non exempte de confusion, met en évidence son refus de modification du lieu de travail ainsi que des circonstances postérieures au licenciement (modification du "mapping"). Il s'ensuit que seule la question du déplacement de Genève à Zurich est susceptible de représenter un indice causal pertinent dans le cadre de l'art. 336 al. 1 let. d CO. Or, ainsi que l'ont pertinemment relevé les premiers juges, l'appelante elle-même, après avoir protesté contre cette modification, l'a expressément acceptée, certes sans qu'elle soit suivie d'effet, puisque l'intimée avait entretemps pris d'autres dispositions. On peine ainsi à comprendre comment l'employeur aurait pu s'offusquer d'une décision de son employée rencontrant sa propre offre, et prendre ce prétendu refus, qui n'en était pas un, pour motif du congé. Pour sa part, ainsi qu'il l'a déjà été retenu, l'intimée disposait de raisons, qui se sont révélées fondées, de mettre fin au contrat. Il s'ensuit que l'appelante n'est pas parvenue à apporter des éléments faisant apparaître comme fictifs ceux avancés par l'intimée à l'appui de la résiliation. Celle-ci n'était donc pas abusive, comme l'a correctement retenu le Tribunal, qui a dès lors débouté, à raison, l'appelante des conclusions prises en versement d'une indemnité. Le jugement sera confirmé sur ce point.</w:t>
      </w:r>
    </w:p>
    <w:p>
      <w:r>
        <w:rPr>
          <w:b/>
        </w:rPr>
        <w:t>E. 11</w:t>
      </w:r>
    </w:p>
    <w:p>
      <w:r>
        <w:t>Les conventions de travail et de partenariat auxquelles l'appelante était partie sont muettes sur les conséquences juridiques financières d'une éventuelle violation, par l'intimée, de la personnalité de ses collaborateurs. Dans la mesure où il a été jugé supra que les prestations qui ont été accomplies par l'appelante en faveur de cette société étaient caractéristiques d'un rapport de travail et où les deux parties admettent, à tout le moins implicitement, que les conséquences d'une éventuelle violation de la personnalité relèvent du droit du travail (puisqu'elles se réfèrent exclusivement, dans leurs écritures, aux art. 328 et 49 CO), cet aspect du litige sera résolu en application des règles et principes énoncés par ce dernier droit.</w:t>
      </w:r>
    </w:p>
    <w:p>
      <w:r>
        <w:rPr>
          <w:b/>
        </w:rPr>
        <w:t>E. 12</w:t>
      </w:r>
    </w:p>
    <w:p>
      <w:r>
        <w:t>L'appelante reproche au Tribunal de ne pas lui avoir accordé une indemnité pour tort moral, en raison d'une atteinte à sa personnalité.</w:t>
      </w:r>
    </w:p>
    <w:p>
      <w:r>
        <w:rPr>
          <w:b/>
        </w:rPr>
        <w:t>E. 12.1</w:t>
      </w:r>
    </w:p>
    <w:p>
      <w:r>
        <w:t>L'art. 328 al. 1 CO impose à l'employeur de protéger et respecter la personnalité du travailleur. Le harcèlement psychologique, ou mobbing, est une violation de cette obligation; il se définit comme un enchaînement de propos 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harcèlement que celui-ci est généralement difficile à prouver, si bien qu'il faut éventuellement admettre son existence sur la base d'un faisceau d'indices convergents. Il faut cependant aussi garder à l'esprit que le harcèlement peut n'être qu'imaginaire, sinon même être allégué abusivement pour tenter de se protéger contre des remarques ou mesures pourtant justifiées (arrêts du Tribunal fédéral 4A_128/2007 du 9 juillet 2007, consid. 2.1; 4C.404/2005 du 10 mars 2006, consid. 3.2). Le travailleur victime de harcèlement peut réclamer à l'employeur une indemnité de réparation morale sur la base de l'art. 49 al. 1 CO, lorsque la gravité de l'atteinte à sa personnalité le justifie; cela suppose, d'un point de vue objectif, que le travailleur ait subi une humiliation extraordinairement sévère (ATF 125 III 70 consid. 3a; ATF 130 III 699 consid. 5.1).</w:t>
      </w:r>
    </w:p>
    <w:p>
      <w:r>
        <w:rPr>
          <w:b/>
        </w:rPr>
        <w:t>E. 12.2</w:t>
      </w:r>
    </w:p>
    <w:p>
      <w:r>
        <w:t>En l'occurrence, l'appelante a, ainsi que l'établissent les certificats médicaux figurant à la procédure, été en incapacité de travail durant certaines périodes antérieures à son licenciement. Selon un certificat émis par le praticien ayant délivré les arrêts-maladie, l'appelante présentait "clairement l'état symptomatique d'une personne mobbée". S'il n'y a pas lieu de mettre en doute la souffrance ainsi ressentie, qu'il est difficile de ne pas relier aux déceptions qu'avait dû ressentir l'appelante dans ses démarches contrariées de grossesse, aucun élément objectif n'est ressorti de la procédure qui représenterait un indice en faveur d'un comportement attentatoire à la personnalité de la part de l'employeur. Il a en effet été relevé que les difficultés qui avaient été évoquées avec elle dans l'accomplissement de la conduite de son équipe avaient été confirmées par les témoignages recueillis, et que des solutions avaient été recherchées aux fins de trouver un autre poste de travail à l'appelante. En définitive, ainsi que l'ont retenu les premiers juges, les conditions d'une atteinte à la personnalité ouvrant le droit à une indemnité pour tort moral ne sont pas réalisées.</w:t>
      </w:r>
    </w:p>
    <w:p>
      <w:r>
        <w:rPr>
          <w:b/>
        </w:rPr>
        <w:t>E. 13</w:t>
      </w:r>
    </w:p>
    <w:p>
      <w:r>
        <w:t>Les conventions de travail et de partenariat auxquelles l'appelante était partie traitent partiellement de la rémunération due par l'intimée à celle-là; elles se réfèrent, en particulier, au règlement R______, dont les dispositions définissent la rétribution allouée aux associés indéfiniment responsables de D______ (étant précisé que la problématique de l'application du règlement U______ à l'appelante – document qui traite de la rémunération des associés commanditaires - sera examinée en détail infra); le contrat de travail soumet, par ailleurs, à la forme écrite la modification des rapports de travail. Dans la mesure où il a été retenu supra que les prestations accomplies par l'appelante en faveur de l'intimée étaient caractéristiques d'un rapport de travail, où il ressort des grilles de rémunération édictées par la société (R______) que, pour chacune des catégories de responsabilité n° 1 à n° 3, les revenus de responsabilité et de performance, qui représentent 80% du revenu cible total, tendent à indemniser le collaborateur de la prestation de travail qu'il a effectivement déployée en faveur de l'intimée (le revenu dit d'associé, qui consiste dans une participation aux résultats de la société, s'élevant, quant à lui, à 20% seulement de ce revenu) et dans la mesure également où les deux parties admettent, à tout le moins implicitement, que la rémunération de l'appelante relève, pour l'essentiel, du droit du travail (puisque l'appelante soutient que l'ensemble des trois composantes du revenu cible consiste dans une rémunération au sens des art. 322 et ss CO et que l'intimée qualifie de salaire [art. 322 CO] le revenu dit de responsabilité, et de gratification [art. 322d CO] le revenu de performance [seul le revenu d'associé relevant, de son point de vue, du droit des sociétés]), les problématiques se rapportant à la rétribution de l'appelante non réglementées par le contrat mixte/composé liant les parties seront résolues en application des art. 319 et ss CO.</w:t>
      </w:r>
    </w:p>
    <w:p>
      <w:r>
        <w:rPr>
          <w:b/>
        </w:rPr>
        <w:t>E. 14</w:t>
      </w:r>
    </w:p>
    <w:p>
      <w:r>
        <w:t>L'appelante fait grief aux premiers juges de l'avoir déboutée de ses conclusions tendant au paiement du solde de son revenu de performance pour FY09 - année au cours de laquelle elle était classée en catégorie de responsabilité 3 ligne de revenu 2 -, prétention qu'elle chiffre à 58'254 fr. devant la Cour (soit 42'000 fr. [l'intimée lui ayant versé la moitié du revenu de performance de 84'000 fr. arrêté par cette catégorie] + un solde de "residual" de 16'254 fr. inhérent aux résultats finalement réalisés par l'intimée en FY09). En substance, l'appelante critique la notation ("rating") de 4 que lui a attribuée l'intimée pour cet exercice fiscal - soit celle conférée lorsque le collaborateur n'atteint pas ses objectifs -, notation qui induit l'application d'un coefficient multiplicateur de 0,5 au revenu de performance (84'000 fr. x 0,5 = 42'000 fr.). Elle fait, en particulier, valoir que la société n'avait pas respecté la procédure d'évaluation interne applicable en son sein; ainsi, ses supérieurs hiérarchiques ne l'avait pas auditionnée après qu'elle leur avait remis le document T______, l'entretien appointé à cet effet ayant été annulé pour cause de maladie. Elle conteste, par ailleurs, toutes carences managériales, au motif que l'attitude qu'elle avait pu parfois adopter "trouva[it] explication dans ses problèmes de santé". Dans ces circonstances, l'entier du revenu cible de performance lui était dû (84'000 fr. x le coefficient 1, correspondant à une notation de 3, attribuée lorsque le collaborateur a atteint ses objectifs). Du point de vue de l'intimée, son ancienne collaboratrice n'avait pas atteint ses objectifs pour l'exercice FY09 (en termes financiers et en matière de gestion du personnel). S'il était exact que l'entrevue agendée avec l'appelante pour discuter de son auto-évaluation n'avait finalement pas eu lieu, elle avait néanmoins disposé de l'ensemble des informations requises pour procéder à l'évaluation de son employée, en particulier le document T______ remis par cette dernière ainsi que les données résultant des différents entretiens et processus d'évaluation (tel que l'UFO) menés en son sein, inhérents aux difficultés d'interaction rencontrées par l'appelante avec divers collaborateurs.</w:t>
      </w:r>
    </w:p>
    <w:p>
      <w:r>
        <w:rPr>
          <w:b/>
        </w:rPr>
        <w:t>E. 14.1</w:t>
      </w:r>
    </w:p>
    <w:p>
      <w:r>
        <w:t>L'allocation, par l'employeur, d'une rémunération variable à son employé, a généralement pour but d'inciter ce dernier à améliorer sa prestation et à atteindre des objectifs prédéterminés (Danthe, Commentaire du contrat de travail, 2013, n° 17 ad art. 332 CO). La gratification (art. 322d CO) est une rétribution spéciale. Elle se distingue du salaire (art. 322 CO) par le fait qu'elle s'ajoute à celui-ci et dépend toujours, dans une certaine mesure, de la volonté de l'employeur. Tel est le cas si ce dernier dispose, au moins au stade de la fixation du montant, d'un pouvoir d'appréciation (ATF 139 III 155 consid. 3.1 = JdT 2013 I 372).</w:t>
      </w:r>
    </w:p>
    <w:p>
      <w:r>
        <w:rPr>
          <w:b/>
        </w:rPr>
        <w:t>E. 14.2</w:t>
      </w:r>
    </w:p>
    <w:p>
      <w:r>
        <w:t>En l'espèce, la composante de la rétribution cible que constitue le revenu de performance doit être qualifiée de gratification, puisque l'intimée, bien qu'ayant encadré son octroi et sa fixation de certaines règles (ainsi une échelle des niveaux de performance et la procédure d'évaluation) conserve un important pouvoir d'appréciation pour arrêter sa quotité, appréciation qui peut la conduire, dans certains cas, exceptionnels, à refuser tout versement. Il résulte de la procédure que l'appelante n'a pas réalisé, pour l'exercice FY09, les objectifs financiers qui lui avaient été fixés, le chiffre d'affaires généré par ses soins s'étant révélé sensiblement inférieur - qu'il s'agisse de la somme de 1,625 millions de francs articulée par la collaboratrice ou de 1,557 millions énoncée par l'intimée - aux 4 millions de francs projetés. Il a également été retenu supra que des tensions manifestes étaient survenues au sein de l'équipe dirigée par l'appelante, consécutives à l'attitude adoptée par cette dernière, si bien que les carences managériales dont la société fait état sont réelles; l'appelante en est d'ailleurs consciente, puisque - contrairement à ce qu'elle soutient devant la Cour - elle indiquait, dans le document T______ rempli à l'intention de son employeur, que son "opinion concernant la satisfaction employé [était] globalement mitigée" pour cet exercice comptable. Enfin, s'il est constant que la collaboratrice n'a pas pu discuter, conformément à la procédure interne mise en place par la société, de son auto-évaluation avec ses supérieurs hiérarchiques, elle ne soutient pas, en appel, avoir souhaité modifier ou préciser, à cette occasion, les divers éléments - détaillés (le formulaire T______ comportant sept pages, auxquelles l'intéressée a joint diverses pièces) - exposés dans ce document. Il s'ensuit qu'en attribuant un "rating" de 4 à l'appelante l'intimée n'a pas mésusé du pouvoir d'appréciation, relativement important, dont elle disposait pour fixer la quotité du revenu de performance de FY09. Le jugement attaqué, qui a débouté l'appelante de ses conclusions sur ce point, sera dès lors confirmé.</w:t>
      </w:r>
    </w:p>
    <w:p>
      <w:r>
        <w:rPr>
          <w:b/>
        </w:rPr>
        <w:t>E. 15</w:t>
      </w:r>
    </w:p>
    <w:p>
      <w:r>
        <w:t>Statuer sur les diverses prétentions de l'appelante inhérentes à sa rémunération pour les exercices FY10-FY12 implique, préalablement, de déterminer l'accord dont sont convenues les parties, au moment de l'engagement de l'appelante (soit en cours de FY08, les rapports de travail ayant débuté en novembre 2007), sur les trois aspects suivants : la nature de la rémunération allouée à la collaboratrice (le revenu d'un associé indéfiniment responsable étant composé de trois parties); la quotité de cette rémunération (inhérente à la catégorie de responsabilité attribuée à l'associé [quinze classes de revenus étant définies par le règlement R______]); enfin, le caractère, variable ou non, de la rétribution (possibilité discrétionnaire de l'employeur de modifier annuellement la classe de revenus énoncée dans le contrat de travail). Dans l'hypothèse d'une réponse négative apportée à cette dernière question (caractère invariable du classement défini lors de l'engagement), il conviendra alors d'examiner si les modifications successivement apportées (FY09 et FY10-12) par l'intimée à la rétribution initiale de l'appelante l'ont été valablement. Le cas échéant, il y a aura lieu de recourir, pour l'ensemble de ces aspects, à l'interprétation de la volonté des parties.</w:t>
      </w:r>
    </w:p>
    <w:p>
      <w:r>
        <w:rPr>
          <w:b/>
        </w:rPr>
        <w:t>E. 15.1</w:t>
      </w:r>
    </w:p>
    <w:p>
      <w:r>
        <w:t>En ce qui concerne la quotité de sa rétribution annuelle brute, l'appelante soutient que les parties ont convenu, dans le cadre du contrat de travail qu'elles ont signé en cours d'exercice FY08, que celle-là serait définie en application de la catégorie de responsabilité 3 ligne de revenu 3 stipulée par le règlement R______, soit une rémunération (au sens des art. 322 et ss CO) de 450'000 fr. (revenus cibles de responsabilité de 288'000 fr., de performance de 72'000 fr. et d'associé de 90'000 fr.). Si elle avait bénéficié d'une rétribution de ce type pour l'exercice FY08, l'intimée avait, par la suite, décidé de porter à 525'000 fr. sa rémunération cible (FY09, période courant du 1 er juillet 2008 au 30 juin 2009; catégorie 3 ligne de revenu 2), modification de son revenu initial à laquelle elle avait consenti, dès lors que celle-ci lui était favorable. Dans la mesure où elle n'avait jamais souscrit, entre le 1 er juillet 2009 et le 31 juillet 2011 (FY10-FY12), à une modification subséquente de sa rémunération, l'intimée ne pouvait, ainsi qu'elle l'avait fait, diminuer unilatéralement son revenu pour les années FY10-FY12 (une rétribution de catégorie 4 ligne de revenu 5 lui ayant été versée en lieu et place de celle dernièrement arrêtée en FY09 [catégorie 3 ligne de revenu 2]). Elle avait, certes, perdu son statut d'associée en automne 2009; cet élément ne pouvait toutefois "impacter (…), qui plus est avec effet rétroactif [soit dès le 1 er juillet 2009], les modalités [de son] contrat de travail". La diminution querellée reposait, par ailleurs, sur le règlement U______ (applicable aux associés commanditaires), document qui ne pouvait lui être "oppos[é]", puisqu'il était entré en vigueur le 1 er juillet 2009, soit après la signature de son contrat de travail; de surcroît, les conventions de travail et de partenariat auxquelles elle était partie ne comprenaient aucune disposition permettant à l'intimée de modifier unilatéralement son statut; enfin le contrat de travail stipulait que toute modification devait revêtir la forme écrite; or, la diminution de salaire que lui avait imposée l'intimée ne respectait pas cette exigence. Du point de vue de l'intimée, le système de rémunération applicable aux associés de D______ qu'elle employait était pleinement opposable à l'appelante. Le classement ("mapping") de cette dernière dans l'une des quinze catégories de revenus édictés par le règlement R______ pouvait ainsi être souverainement décidé, en début de chaque FY, par son conseil de direction. Dans la mesure où l'appelante avait perdu sa qualité d'associée indéfiniment responsable (exclusion du partenariat de D______) en automne 2009, elle avait bénéficié, depuis cette époque, du statut de "simple employée". En allouant à l'appelante, dès FY10 (soit dès le 1 er juillet 2009), un revenu de catégorie de responsabilité 4 ligne de rémunération 5 (rétribution la moins élevée qui pouvait être versée à un associé commanditaire selon le règlement U______), elle avait "limité les conséquences [financières] défavorables" qu'aurait dû induire, pour la collaboratrice, son exclusion de D______; l'application analogique à l'appelante - qui n'avait jamais été mise au bénéfice du statut d'associé commanditaire, mais avait été exclue de D______ - du règlement U______, document qui avait été transmis à cette dernière et dont elle n'avait jamais contesté la teneur, était ainsi appropriée.</w:t>
      </w:r>
    </w:p>
    <w:p>
      <w:r>
        <w:rPr>
          <w:b/>
        </w:rPr>
        <w:t>E. 15.2</w:t>
      </w:r>
    </w:p>
    <w:p>
      <w:r>
        <w:t>La principale obligation d'un employeur à l'égard de son employé consiste à payer à ce dernier la rémunération convenue (art. 319 al. 1 ainsi que 322 et ss CO) jusqu'à l'échéance des rapports contractuels (arrêt du Tribunal fédéral 4C.329/2004 du 15 décembre 2004 consid. 2.2), indépendamment de l'éventuelle libération du collaborateur de son obligation de travailler ( ibidem ; Bonard, Commentaire du contrat de travail, 2013, n° 23 ad art. 335 CO).</w:t>
      </w:r>
    </w:p>
    <w:p>
      <w:r>
        <w:rPr>
          <w:b/>
        </w:rPr>
        <w:t>E. 15.3</w:t>
      </w:r>
    </w:p>
    <w:p>
      <w:r>
        <w:t>Les parties à un contrat de travail peuvent décider, d'un commun accord - le cas échéant sans observer de forme particulière (arrêts du Tribunal fédéral 4A_608/2009 du 25 février 2010 consid. 3.1; 4A_511/2008 du 3 février 2009 consid. 5.1) - de modifier, en cours de relation contractuelle, les éléments essentiels de la convention qui les lie, parmi lesquels figure la rémunération ou le système de rétribution fixés (Bonard, op.cit., n° 17 ad art. 335 CO). Un accord portant sur une diminution du salaire convenu n'est toutefois admissible que pour la période postérieure à celui-ci, à l'exclusion de celle qui la précède (arrêt du Tribunal fédéral 4A_511/2008 précité; Danthe, op. cit., n° 4 ad art. 322 CO). Sans l'accord de l'employé, une réduction unilatérale de sa rémunération constitue une inexécution partielle, par l'employeur, de son obligation de payer le salaire (arrêt du Tribunal fédéral 4A_608/2009 précité; Danthe, op. cit., n° 6 ad art. 322 CO). L'accord du travailleur peut être exprès - déclaration en ce sens, acceptation d'une clause stipulée dans le contrat initial prévoyant une diminution subséquente de salaire, etc… - ou tacite (arrêt du Tribunal fédéral 4A_608/2009 précité; Danthe, ibidem ). Le consentement tacite d'un employé à une modification du contrat de travail qui lui est défavorable ne peut être admis que dans des situations où l'on doit attendre, selon les règles de la bonne foi, une réaction du travailleur en cas de désaccord (ATF 109 II 327 consid. 2b; arrêts du Tribunal fédéral 4A_216/2013 du 29 juillet 2013 consid. 6.3; 4A_511/2008 précité; 4C.242/2005 du 9 novembre 2005 consid. 4.3; Danthe, op. cit., n° 7 ad art. 322 CO). Il appartient à l'employeur d'établir les circonstances particulières qui permettent d'admettre le consentement tacite du salarié à une réduction de sa rémunération (art. 8 CC; arrêts du Tribunal fédéral 4A_216/2013 , 4A_511/2008 et 4C.242/2005 précités). Tel est généralement le cas lorsqu'un travailleur a perçu, sans protester, pendant une période de plusieurs mois consécutifs, un revenu réduit (arrêts du Tribunal fédéral 4A_443/2010 du 26 novembre 2010 consid. 10.1.; 4A_223/2010 du 12 juillet 2010 consid. 2; 4A_478/2009 du 16 décembre 2009 consid. 3; 4C.242/2005 précité, consid. 4.4; Danthe, ibidem ).</w:t>
      </w:r>
    </w:p>
    <w:p>
      <w:r>
        <w:rPr>
          <w:b/>
        </w:rPr>
        <w:t>E. 15.4</w:t>
      </w:r>
    </w:p>
    <w:p>
      <w:r>
        <w:t>En présence d'un litige sur l'existence ou la portée d'une convention, le juge doit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4A_656/2012 du 1 er mai 2013 consid. 2.4). L'interprétation purement littérale est prohibée. Le sens d'un texte en apparence limpide n'est pas forcément déterminant; d'autres éléments du contrat, par exemple le but poursuivi par les parties, peuvent faire apparaître que la clause examinée ne reflète pas fidèlement le sens de l'accord conclu. Il n'y a cependant pas lieu de s'écarter du sens littéral d'un texte lorsqu'il n'y a aucune raison sérieuse de penser qu'il ne correspond pas à la volonté des intéressés (ATF 135 III 295 consid. 5.2; 131 III 606 consid. 4.2; arrêt du Tribunal fédéral 4A_716/2011 du 3 avril 2012 consid. 3.2). La réelle et commune volonté des parties s'établit empiriquement, sur la base d'indices, parmi lesquels figurent les circonstances survenues antérieurement, simultanément ou postérieurement à la conclusion du contrat, telles que le comportement des intéressés (ATF 129 III 675 consid. 2.3 = JdT 2004 I 66; arrêts du Tribunal fédéral 4A_436/2012 du 3 décembre 2012 consid. 3.1 et 4A_98/2012 du 3 juillet 2012 consid. 3.2). Lorsque leur réelle et commune intention ne peut être établie, le juge doit déterminer le sens que, d'après les règles de la bonne foi, chacune des parties pouvait et devait raisonnablement prêter aux déclarations de volonté de l'autre (application du principe dit de la confiance; ATF 137 III 145 consid. 3.2.1 = JdT 2011 II 415; arrêt du Tribunal fédéral 5A_340/2013 du 27 août 2913 consid. 3.3). Sont déterminantes, à cet égard, les circonstances qui ont précédé ou accompagné la manifestation de volonté examinée, à l'exclusion de celles survenues postérieurement (ATF 136 III 186 consid. 3.2.1; 135 III 295 précité). Le principe de la confiance permet d'imputer à un cocontractant le sens objectif de sa déclaration ou de son comportement, quand bien même il ne correspond pas à sa volonté intime (ATF 130 III 417 consid. 3.2 = JdT 2004 I 268; arrêt du Tribunal fédéral 5A_340/2013 précité).</w:t>
      </w:r>
    </w:p>
    <w:p>
      <w:r>
        <w:rPr>
          <w:b/>
        </w:rPr>
        <w:t>E. 15.5</w:t>
      </w:r>
    </w:p>
    <w:p>
      <w:r>
        <w:t>En l'espèce, il convient, dans un premier temps, de déterminer la nature de la rémunération que les parties ont entendu allouer à l'appelante. Les documents contractuels suivants sont pertinents pour statuer sur cet aspect : le contrat de travail signé par les parties en cours de FY08, la convention de partenariat liant l'appelante à D______ ainsi que le règlement R______, annexé au premier des deux documents précités. Il résulte du contrat de travail - conclu à une époque à laquelle le statut d'associé commanditaire n'existait pas encore au sein de D______ - que l'appelante était engagée pour officier au sein de "la ligne de service du conseil économique" de l'intimée à compter du 1 er novembre 2007; elle rejoignait, par ailleurs, à cette même date, le partenariat de D______ en qualité d'associée indéfiniment responsable. La convention-type de partenariat se référait également au règlement R______ pour la rémunération due aux associés. A teneur du R______, la rétribution à allouer à un associé comprend trois parties : le revenu de responsabilité, la rémunération de performance (inhérente au degré de réalisation des objectifs fixés au collaborateur) et une rétribution dite d'associé (participation aux revenus de la société, indépendante des prestations de travail accomplies par l'associé). Il ressort de ces éléments que les parties ont eu pour réelle et commune intention, dans le cadre de la convention mixte ou composée qui les a liées, d'accorder à l'appelante le double statut d'employée et d'associée indéfiniment responsable. Elles ont également convenu de soumettre la rémunération afférente à ce double statut au règlement R______, lequel tend à rétribuer, sous la forme d'un revenu cible total, d'une part, la qualité d'employé du collaborateur et, d'autre part, sa qualité d'associé. Dans la mesure où les parties ne contestent pas que les revenus de responsabilité et de performance tendaient à rétribuer l'appelante pour son activité d'employée, la rémunération afférente à son statut d'associée était nécessairement définie par la troisième composante du revenu cible (étant rappelé qu'aucune des cocontractantes ne soutient que D______, qui n'exerce pas d'activité commerciale, rétribuait directement ses membres). En effet, compte tenu du libellé du contrat de travail - qui expose clairement que l'appelante est mise au bénéfice d'un double statut - et de l'intitulé de la troisième composante de la rétribution cible - "revenu d'associé" -, la collaboratrice ne pouvait ignorer que la finalité de cette composante tendait à rémunérer son statut d'associée. L'existence d'une réelle et commune intention sur cet aspect doit donc être admise. Les parties ont ainsi convenu de rémunérer l'appelante tant pour sa fonction d'employée au sein de l'intimée (au moyen des revenus de responsabilité et de performance) que pour son statut d'associée de D______ (en lui allouant un revenu d'associé). Il convient, dans un deuxième temps, de déterminer la quotité de la rémunération (composée des trois types de revenus articulés supra) due à l'appelante ainsi que le caractère de celle-ci, variable ou non. D'après le contrat de travail, l'appelante était classée "sur la base de la proposition de [son] chef de service et conformément" au règlement R______, dans la catégorie de responsabilité 3 ligne de revenu 3. Son revenu cible pour l'exercice FY08 s'élevait ainsi à 450'000 fr. annuels bruts au pro rata temporis . Selon les grilles de rémunération figurant dans le règlement R______, les quinze rétributions cibles sont comprises entre 1'750'000 fr. bruts par année (catégorie 1 ligne de revenu 1, revenu cible maximum, soit la rémunération la plus élevée) et 350'000 fr. (catégorie 3 ligne de revenu 5, revenu cible minimum, soit la rétribution la moins élevée). Si les parties s'accordent sur la quotité du revenu de l'appelante arrêtée par le contrat de travail (correspondant à la catégorie de responsabilité 3 ligne de revenu 3), elles s'opposent, en revanche, sur le caractère, provisoire (limité à FY08) ou non, de l'attribution à cette dernière catégorie. En effet, l'appelante soutient avoir eu pour intention de percevoir, pendant la durée des rapports de travail, un salaire correspondant, au minimum, à 450'000 fr. bruts par an; quant à l'intimée elle expose que sa volonté consistait à soumettre son ancienne employée à la procédure interne appliquée en son sein - qu'elle soutient avoir expliquée à sa partie adverse avant son engagement, allégué contesté par l'appelante -, procédure selon laquelle l'affectation de l'associé ("mapping") à l'une des quinze classes de revenu prévues par le R______ est révisée de manière discrétionnaire par le conseil de direction en début de chaque FY; elle fait également valoir que sa partie adverse ne pouvait ignorer le caractère aléatoire de sa rémunération, une conférence étant tenue au mois de novembre de chaque année, au cours de laquelle le "classement à la hausse et à la baisse" de la rémunération des associés était exposé. Déterminer l'existence d'une réelle et commune intention des parties sur cet aspect implique d'examiner les circonstances antérieures, simultanées et postérieures à la conclusion du contrat mixte ou composé. Les allégués - contestés - de l'intimée selon lesquels l'appelante aurait bénéficié, antérieurement à son engagement, des explications énoncées supra ne trouvent pas d'assise dans le dossier. Par ailleurs, les contrat de travail et règlement R______ ne comportent aucune indication sur la possibilité de révision annuelle par l'intimée, le cas échéant en défaveur de l'associé, de la classe de revenu qui lui a été initialement attribuée. En effet, le contrat de travail prévoit uniquement la quotité du revenu cible correspondant à la catégorie 3 ligne de revenu 3, soit 450'000 fr., spécifiant que cette somme ne peut être garantie, puisqu'elle résulte d'une projection comptable pour l'année FY08 - les résultats finaux pouvant être inférieurs à ceux initialement escomptés (basés sur un indice de 100%) - et qu'elle sera, en tout état, pondérée en fin de FY pour tenir compte des performances de l'associée (rémunération finale de performance), respectivement des bénéfices réalisés par l'intimée (rétribution finale d'associé); l'absence de garantie sus-décrite se rapporte donc exclusivement à la quotité de la rémunération qui sera finalement versée en application de la catégorie 3 ligne de revenu 3. Quant au règlement R______, il mentionne simplement que les associés indéfiniment responsables sont répartis dans l'une des quinze classes de rémunération existantes, sans autre précision. En ce qui concerne les allégués, contestés, de l'intimée selon lesquels une conférence serait tenue chaque année au sujet de la rémunération attribuée aux associés, ils ne sont étayés par aucun élément figurant au dossier. Le fait que les revenus versés par l'intimée à la collaboratrice ont augmenté pour l'exercice FY09 (catégorie de responsabilité 3 ligne de revenu 2) et diminué dès l'année FY10 (catégorie de responsabilité 4 ligne de revenu 5) ne permet pas encore de retenir que l'employée aurait approuvé le caractère variable du revenu énoncé par son contrat de travail. En effet, le travailleur qui accepte une augmentation de salaire n'est pas réputé acquiescer à une modulation systématique et unilatérale de son revenu par l'employeur; par ailleurs, l'appelante s'est opposée au traitement que la société lui a alloué à compter de FY10. Enfin, la teneur du règlement U______, document qui définit les modalités de la rémunération d'un associé commanditaire, n'est pas pertinente pour statuer sur l'intention initiale des parties, puisque ce texte est entré en vigueur le 1 er juillet 2009, soit postérieurement à la conclusion des conventions de travail et de partenariat (de sorte que ce document serait uniquement susceptible de constituer une modification des rapports initiaux, aspect au sujet duquel il sera revenu infra). La réelle et commune intention des parties divergeant sur le caractère, variable ou non, de la catégorie de revenus initialement attribuée à l'appelante, il convient d'examiner, en application du principe de la confiance, le sens que chacune d'elles pouvait et devait raisonnablement prêter aux déclarations de volonté de l'autre, eu égard aux circonstances qui ont précédé et/ou accompagné la conclusion du contrat, à l'exclusion de celles survenues postérieurement. Dans la mesure où les contrat de travail et règlement R______ ne comprenaient aucune indication topique sur cet aspect, l'appelante ne pouvait, en l'absence d'explications - avérée - fournies par l'intimée, comprendre de bonne foi que la société entendait se réserver la possibilité de lui allouer, pour chaque FY, une autre rémunération que celle énoncée dans son contrat de travail (catégorie de responsabilité 3 ligne de revenu 3). Le caractère variable de la catégorie de rémunération initialement attribuée à l'appelante doit ainsi, en application du principe de la confiance, être nié. En conclusion, il sera retenu que l'accord initial conclu par les parties consistait à rétribuer la collaboratrice, selon la catégorie de responsabilité 3 ligne de revenu 3, tant pour sa fonction d'employée au sein de l'intimée (à concurrence de 288'000 fr. et de 72'000 fr. bruts annuels; revenus cibles de responsabilité et de performance), que pour son statut d'associée de D______ (à hauteur de 90'000 fr. bruts par an; revenu cible d'associé), pour autant que les résultats finaux réalisés par l'intimée permettaient l'allocation de 100% du revenu cible projeté et sous réserve des performances effectives accomplies tant par l'intéressée (revenu final de performance) que par la société (revenu final d'associé).</w:t>
      </w:r>
    </w:p>
    <w:p>
      <w:r>
        <w:rPr>
          <w:b/>
        </w:rPr>
        <w:t>E. 15.6</w:t>
      </w:r>
    </w:p>
    <w:p>
      <w:r>
        <w:t>Pour l'exercice FY09 (période courant du 1 er juillet 2008 au 30 juin 2009), l'appelante s'est vue allouer une rétribution correspondant à la catégorie de responsabilité 3 ligne de rémunération 2. Cette modification du revenu initialement convenu, décidée par l'intimée en début d'exercice pour des raisons d'expectatives financières (clients importants gérés par la collaboratrice) - de sorte que les responsabilités précédemment confiées à l'intéressée sont demeurées inchangées -, a été tacitement - en l'absence de document signé par les parties - acceptée par l'appelante. Les parties s'opposent sur le caractère, définitif ou provisoire, de cette nouvelle rétribution, l'appelante soutenant avoir compris que celle-ci serait maintenue pour les exercices suivants et l'intimée affirmant qu'elle était limitée à la FY concernée. Déterminer l'existence d'une réelle et commune intention des parties à ce sujet implique d'examiner les circonstances survenues antérieurement, simultanément et postérieurement à l'octroi du revenu concerné. Il résulte du libellé - clair - du courrier de la société qui informait l'employée de sa rétribution pour FY09, que son classement dans la catégorie de rémunération sus-désignée intervenait pour l'année fiscale concernée. Aucune garantie écrite - exigence de forme imposée par le contrat de travail pour modifier la catégorie de revenu initialement convenue - n'a, par la suite, été donnée à l'intéressée en ce qui concerne le maintien de cette rémunération plus élevée. Enfin, l'intimée a informé l'appelante de ce qu'elle entendait diminuer sa rémunération à compter de l'exercice FY10. Dans ces circonstances, l'existence d'une réelle et commune intention des parties ne peut être retenue. Il y a ainsi lieu d'interpréter leur volonté selon le principe de la confiance. Compte tenu tant du libellé du courrier informatif évoqué ci-dessus que de l'absence de garantie fournie antérieurement et/ou simultanément à la fixation du revenu plus élevé, la collaboratrice ne pouvait, de bonne foi, comprendre de l'attitude de la société que celle-ci entendait maintenir sa rémunération en catégorie 3 ligne de revenu 2 postérieurement à FY09. Le caractère provisoire de la rémunération examinée doit ainsi, en application du principe de la confiance, être retenu. Il s'ensuit que l'augmentation de revenu de l'appelante (catégorie de responsabilité 3 ligne de revenu 2) était limitée à l'année FY09.</w:t>
      </w:r>
    </w:p>
    <w:p>
      <w:r>
        <w:rPr>
          <w:b/>
        </w:rPr>
        <w:t>E. 15.7</w:t>
      </w:r>
    </w:p>
    <w:p>
      <w:r>
        <w:t>En cours de FY10 (période courant du 1 er juillet 2009 au 30 juin 2010), l'intimée a informé l'appelante de ce que son revenu serait, pour cet exercice comptable - ainsi que pour les FY suivantes -, compte tenu de la perte de son statut de membre de D______ (intervenue en automne 2009), calculé selon la catégorie de responsabilité 4 ligne de rémunération 5, en application analogique du règlement U______, document qui définit, entre autres modalités, la rétribution des associés commanditaires (qualité d'associé existant au sein de D______ depuis le mois de juillet 2008). Il résulte de la convention de partenariat à laquelle l'appelante était partie - dont cette dernière a accepté la teneur - que la qualité d'associé de D______ "cesse (…) au moment du licenciement", soit "à la date à laquelle la notification de la résiliation intervient", en l'occurrence le 20 octobre 2009, date à laquelle l'intimée a appelé son employée pour lui signifier la teneur de la lettre de résiliation des rapports de travail, ce qui n'est plus contesté. Il ne ressort toutefois ni de cette convention, ni du contrat de travail, que l'appelante, une fois déchue de son statut d'associée, aurait dû bénéficier, entre le jour de la résiliation des rapports de travail et l'échéance du contrat, d'un revenu de "simple employée". L'employeur étant tenu de verser au collaborateur la rémunération convenue jusqu'à l'échéance des rapports contractuels, la Cour retient, à ce stade du raisonnement, que l'appelante - dont les fonctions n'ont pas varié depuis son engagement - pouvait prétendre, en application de l'accord initialement arrêté (rémunération calculée en application de la catégorie de responsabilité 3 ligne de revenu 3) - l'augmentation de revenu intervenue en FY09 ayant été provisoire -, au versement des revenus de responsabilité, de performance (sous réserve de la réalisation de ses objectifs) et d'associé fixés par cette dernière catégorie jusqu'au 19 octobre 2009, au pro rata temporis . A compter du 20 octobre 2009, et jusqu'au 31 juillet 2011, elle pouvait bénéficier, au pro rata temporis également, des revenus de responsabilité et de performance - de cette même catégorie - uniquement (à l'exclusion du revenu d'associé, statut dont elle ne bénéficiait alors plus). Le règlement U______ est toutefois entré en vigueur le 1 er juillet 2009 (soit en début de FY10). A teneur de ce règlement, le conseil de direction de l'intimée est habilité à rétrograder un associé indéfiniment responsable au statut d'associé commanditaire, changement qui induit une diminution de la rétribution du collaborateur concerné (application de la catégorie de responsabilité n° 4 en lieu et place de celle attribuée aux associés à responsabilité illimitée [n° 1, 2 ou 3]). La question de savoir si ce document est ou non opposable à l'appelante depuis le 1 er juillet 2009 peut demeurer indécise, puisqu'il fait référence à un cas de figure sensiblement différent de celui présentement litigieux. En effet, l'appelante n'a pas été rétrogradée au statut d'associée commanditaire mais a été exclue du partenariat de D______. Par ailleurs, la possibilité de rétrogradation prévue par le U______ vise l'hypothèse dans laquelle la société souhaite poursuivre la collaboration avec l'associé, à d'autres conditions toutefois (qualité d'associé commanditaire et rémunération moins élevée); or, tel n'était pas l'intention de l'intimée dans la présente affaire, puisqu'elle a résilié le contrat de travail la liant à sa collaboratrice. Dans ces circonstances, seul est déterminant le fait de savoir si l'appelante a consenti au procédé auquel a recouru la société, à savoir une application par analogie de ce document à sa situation. Tel n'est pas le cas en l'occurrence. En effet, les parties n'ont signé aucun document en ce sens, exigence de forme imposée par le contrat de travail pour modifier la catégorie de revenus initialement fixée. Par ailleurs, l'appelante, après avoir été informée de l'intention de l'intimée de diminuer ses revenus - dans la mesure énoncée par le règlement U______ -, s'y est immédiatement opposée. En conclusion, la rémunération due à l'appelante, consiste, pour la période allant du 1 er juillet au 19 octobre 2009, dans les revenus de responsabilité, de performance et d'associé définis par la catégorie de responsabilité 3 ligne de revenu 3, puis, à compter du 20 octobre 2009 et jusqu'au 31 juillet 2011, date de l'échéance des rapports contractuels, dans les revenus de responsabilité et de performance - de cette même catégorie - uniquement.</w:t>
      </w:r>
    </w:p>
    <w:p>
      <w:r>
        <w:rPr>
          <w:b/>
        </w:rPr>
        <w:t>E. 16</w:t>
      </w:r>
    </w:p>
    <w:p>
      <w:r>
        <w:t>L'appelante conclut au paiement de 1'227'847 fr. 05, avec suite d'intérêts dès le 1 er janvier 2010, au titre de rémunération due pour la période allant du 1 er juillet 2009 au 31 juillet 2011 (FY10-FY12), sous déduction des montants d'ores et déjà versés par son employeur. L'intimée requiert, quant à elle, la confirmation du chiffre 6 du dispositif de la décision déférée, aux termes duquel l'appelante a été condamnée à lui restituer la somme de 244'691 fr. 80, au titre de salaires perçus en trop. Il a été retenu supra que la rémunération due à l'appelante consistait, entre le 1 er juillet 2009 et le 19 octobre suivant (FY10), au pro rata temporis , dans les revenus de responsabilité (288'000 fr. annuels), de performance (72'000 fr.; sous réserve de la réalisation de ses objectifs) et d'associé (90'000 fr.) arrêtés par la catégorie de responsabilité 3 ligne de revenu 3 du règlement R______, puis, à compter du 20 octobre 2009 (FY10), et jusqu'au 31 juillet 2011 (FY11-FY12), au paiement (au pro rata temporis également) des revenus de responsabilité et de performance - de cette même catégorie - uniquement. Dans la mesure où la rétribution due à l'intéressée pour l'ensemble de ces FY inclut le revenu de performance - dont le paiement est conditionné à la réalisation d'objectifs - la Cour examinera, dans un premier temps, si l'appelante peut, sur le principe, prétendre au versement de ce revenu et, le cas échéant, dans quelle mesure. Une fois cet aspect résolu, il conviendra de chiffrer la rémunération due par la société, successivement, pour FY10, période au cours de laquelle la collaboratrice a connu diverses périodes de maladie, pour FY11, exercice pendant lequel l'intéressée a accouché, puis pour FY12. Enfin, il y aura lieu de déterminer s'il existe une différence, en faveur ou défaveur de l'employée, entre la somme des revenus qui lui est due entre le 1 er juillet 2009 et le 31 juillet 2011 et les montants d'ores et déjà versés par la société.</w:t>
      </w:r>
    </w:p>
    <w:p>
      <w:r>
        <w:rPr>
          <w:b/>
        </w:rPr>
        <w:t>E. 16.1</w:t>
      </w:r>
    </w:p>
    <w:p>
      <w:r>
        <w:t>L'intimée a conféré une notation ("rating") de 5 à l'appelante pour FY10-FY12, notation qui induit l'application d'un coefficient multiplicateur de 0 au revenu de performance (72'000 fr. x 0). La société justifie comme suit l'attribution de ce "rating", applicable dans des cas exceptionnels : le chiffre d'affaires généré par l'appelante au cours du premier trimestre de FY10 était sensiblement inférieur aux objectifs fixés de 4 millions de francs, "de sorte qu'il était clair [que la collaboratrice] ne serait pas parvenue à les atteindre" par la suite; le "TS Romandie n'était plus à même [d']assurer [à la collaboratrice] suffisamment de travail aux fins de remplir ses objectifs"; l'appelante "avait été à l'origine d'une profonde aggravation de la situation [du TS Romandie] d'un point de vue humain résultant de son incapacité à créer une équipe soudée autour d'elle"; l'intéressée avait été libérée de son obligation de travailler à compter du 31 octobre 2009, de sorte qu'elle n'avait plus de rôle à assumer au sein de la société; enfin, la poursuite d'une collaboration avec l'appelante ne pouvait plus être envisagée à compter du 30 octobre 2009, date à laquelle cette dernière avait gravement violé son devoir de fidélité "en répandant [par courriels] des accusations mensongères" auprès de l'ensemble des associés de D______, respectivement de certains associés du réseau international de C______. L'appelante soutient, quant à elle, mériter l'allocation d'un revenu de performance complet (72'000 fr. x le coefficient multiplicateur de 1). Elle expose que le chiffre d'affaires qu'elle avait généré au cours du premier trimestre de FY10 était supérieur à celui allégué par sa partie adverse. Par ailleurs, elle n'avait pas à subir les conséquences, sur le plan financier, de la décision prise par la société de la libérer de son obligation de travailler.</w:t>
      </w:r>
    </w:p>
    <w:p>
      <w:r>
        <w:rPr>
          <w:b/>
        </w:rPr>
        <w:t>E. 16.1.1</w:t>
      </w:r>
    </w:p>
    <w:p>
      <w:r>
        <w:t>L'employeur reste, jusqu'à l'échéance du contrat de travail, débiteur de la pleine rémunération convenue, quand bien même l'employée a été libérée de son obligation de travailler. L'employeur n'est pas habilité à subordonner le paiement d'une gratification à des conditions supplémentaires à celles initialement définies (Caruzzo, Le contrat individuel de travail, 2009, p. 145), respectivement à se fonder, pour son allocation, sur des considérations que l'employée ne saurait accepter en regard du principe de la bonne foi (ATF 136 III 313 consid. 2 = JdT 2011 II 203). La gratification vise, généralement, non seulement à récompenser le travailleur pour les prestations qu'il a accomplies, mais également à l'encourager à fournir des efforts dans la poursuite des rapports de travail. En cas de résiliation du contrat, une réduction de la moitié au plus de la gratification convenue est généralement admise, puisque, dans cette hypothèse, la part destinée à l'encouragement n'a plus lieu d'être (arrêt du Tribunal fédéral 4A_356/2011 du 9 septembre 2011 consid. 11; Danthe, op. cit., n° 33 ad art. 322d CO).</w:t>
      </w:r>
    </w:p>
    <w:p>
      <w:r>
        <w:rPr>
          <w:b/>
        </w:rPr>
        <w:t>E. 16.1.2</w:t>
      </w:r>
    </w:p>
    <w:p>
      <w:r>
        <w:t>En l'espèce, il est relativement certain que l'appelante, vu les diverses périodes d'incapacité de travail qu'elle a connues en FY10 et FY11 du chef de maladie, puis de congé-maternité, n'aurait pas été en mesure de générer un chiffre d'affaires correspondant aux objectifs financiers qui lui avaient été fixés en dernier lieu, soit 4 millions de francs annuels (FY09). Il peut également être retenu que l'attitude de l'appelante à l'égard de ses collaborateurs ne se serait vraisemblablement pas améliorée de manière significative en cours de FY10-FY12, l'appelante s'étant montrée rétive à accepter les critiques formulées à son encontre; or, une prise de conscience par l'appelante des difficultés qu'elle rencontrait constituait une prémisse indispensable pour que la situation de tension existant au sein de l'équipe de Genève évoluât à la satisfaction de l'ensemble des intéressés. Cela étant, des manquements de ce type prévalaient déjà en FY09. Or, l'intimée a arrêté à 4 la notation de l'appelante pour cette période, appréciation dont le bien-fondé a été confirmé ci-dessus. Dans ces circonstances, la non-réalisation par l'appelante des objectifs qui lui avaient été fixés, en termes de chiffre d'affaires et de gestion de personnel, ne pouvait, compte tenu des critères édictés par l'intimée et de la pondération que leur a conférée cette société par le passé, conduire à l'application d'un "rating" de 5. A ce stade du raisonnement, il sera donc retenu qu'une notation de 4 - soit celle usuellement attribuée lorsqu'un collaborateur ne remplit pas ses objectifs - devait être conférée à l'intéressée. Le fait que l'intimée soutient ne plus avoir été en mesure de fournir "suffisamment de travail" à l'appelante dès FY10 est impropre à minorer ce "rating". Il s'agit, en effet, d'un critère étranger aux conditions auxquelles l'intimée a décidé de soumettre l'allocation du revenu de performance, à savoir les prestations effectivement accomplies par ses employés. Quant au choix opéré par cette société, le 19 octobre 2009, de libérer la collaboratrice de son obligation de travailler à compter du 31 octobre suivant, il induisait nécessairement, pour l'appelante, une impossibilité d'assumer de quelconques fonctions en son sein. Dans ces circonstances, l'intimée ne pouvait, sans adopter une attitude contradictoire, se prévaloir de ce motif pour attribuer un "rating" de 5 à l'employée. Reste à déterminer si, comme le soutient la société, une collaboration avec l'appelante ne pouvait plus être envisagée à compter du 30 octobre 2009, hypothèse dans laquelle la libération de l'obligation de travailler de l'employée ne reposerait alors plus sur la seule volonté de la société, mais également sur l'attitude, éventuellement fautive, de la travailleuse. A cet égard, il est constant que l'appelante a adressé, à la date énoncée supra, divers courriels à l'ensemble des associés et des associées de D______. Cet envoi est toutefois intervenu en anticipation de l'assemblée générale qui devait se tenir au mois de novembre suivant pour statuer sur l'exclusion de l'appelante du partenariat. Comme la collaboratrice était en mesure d'expliquer sa vision personnelle de la situation au cours de cette assemblée, ce qu'elle a d'ailleurs fait, on distingue mal les raisons pour lesquelles l'énoncé, écrit et antérieur, de son point de vue aurait été de nature à rompre les liens de confiance, nécessaires à la poursuite des rapports de travail. Il en va de même du fait que la version présentée par l'appelante à ces occasions aurait pu ne pas revêtir toute l'objectivité souhaitée par l'intimée, puisque les membres de D______ n'ont pas été influencés par celle-ci, la décision d'exclusion du partenariat ayant été confirmée par l'assemblée. Par ailleurs, s'il est acquis que la collaboratrice s'est adressée en des termes peu appropriés au président directeur général d'une société étrangère de C______, en faisant notamment état d'un "harcèlement moral" au sujet duquel il a été retenu supra qu'il était inexistant, il appert que cet incident est demeuré isolé et n'a pas induit de conséquence négative pour l'intimée. Dans ces circonstances, il ne peut être retenu que la libération de l'obligation de travailler de l'employée aurait été rendue nécessaire par les agissements sus-décrits. L'intimée doit donc se laisser imputer le fait qu'elle n'a pas permis à sa collaboratrice de réaliser, au moins partiellement, ses objectifs. Au vu de ce qui précède, la Cour parvient à la conclusion intermédiaire qu'une notation de 4, induisant l'application d'un coefficient multiplicateur de 0,5 au revenu de performance de 72'000 fr., devait être attribuée à l'appelante (ramenant ainsi à 36'000 fr. bruts annuels la quotité de ce revenu pour les exercices FY10, FY11 et FY12, au pro rata temporis pour cette dernière année). Il convient toutefois de tenir encore compte du fait que le contrat de travail de l'appelante a été résilié au cours des premiers mois de FY10 (le 20 octobre 2009), de sorte que l'intimée était autorisée, en application des développements énoncés au considérant 16.1.1 supra, à réduire cette somme de moitié, le revenu de performance ayant notamment pour finalité - à l'instar de la plupart des gratifications versées par des employeurs - d'encourager les associés à fournir des efforts dans la poursuite des rapports contractuels. En conclusion, le revenu de performance de l'appelante doit être arrêté à 18'000 fr. bruts par année (36'000 fr. x 50%) pour les exercices FY10-FY12.</w:t>
      </w:r>
    </w:p>
    <w:p>
      <w:r>
        <w:rPr>
          <w:b/>
        </w:rPr>
        <w:t>E. 16.2</w:t>
      </w:r>
    </w:p>
    <w:p>
      <w:r>
        <w:t>Déterminer la rétribution due à la collaboratrice pour FY10, période courant du 1 er juillet 2009 au 30 juin 2010, implique, dans un premier temps, de chiffrer le revenu théorique - indépendant des périodes de maladie - auquel l'intéressée peut prétendre. La rémunération due à l'appelante entre le 1 er juillet et le 19 octobre 2009 s'élève à 120'427 fr. 40 bruts (soit 288'000 fr. de revenu de responsabilité + 18'000 fr. de revenu de performance + 90'000 fr. de revenu d'associé = 396'000 fr. annuels / 365 jours x 111 jours pour la période considérée). Elle ascende à 212'942 fr. 50 bruts pour la période allant du 20 octobre 2009 au 30 juin 2011 (soit 288'000 fr. de revenu de responsabilité + 18'000 fr. de revenu de performance = 306'000 fr. annuels / 365 jours x 254 jours). Le revenu théorique dû à l'appelante totalise ainsi 333'369 fr. 90 bruts annuels (120'427 fr. 40 + 212'942 fr. 50), étant souligné que l'intimée ne prétend pas que les résultats finalement obtenus pour FY10 ne permettraient pas de couvrir le 100% des revenus cibles énoncés dans les grilles de rémunération du R______ et que les conclusions de l'appelante tendant à démontrer l'existence de résultats supérieurs à ceux initialement budgétés ont été déclarées irrecevables. L'intéressée a cependant connu diverses périodes de maladie en cours d'exercice FY10. D'après le système instauré par l'intimée - plus favorable (art. 324a al. 4 CO) que celui ancré à l'art. 324a al. 2 CO, de sorte qu'il convient de l'appliquer (ATF 135 III 640 consid. 2.3.2) -, la rémunération due à un associé incapable de travailler pour des raisons de santé s'élève à 100% du revenu auquel il peut prétendre lorsque cette incapacité n'excède pas une période de trois mois consécutifs, et à 90% dans cette dernière hypothèse. Parmi les diverses incapacités de travail subies par l'appelante, seule celle allant du 23 novembre 2009 au 19 mai 2010 a été d'une durée consécutive supérieure à trois mois (soit 150 jours à 100% [23 novembre 2009 - 21 avril 2010] et 28 jours à 50% [22 avril - 19 mai 2010]). L'appelante peut donc prétendre au paiement du revenu énoncé supra à raison de 90% pour une période de 164 jours (150 jours à 100% + 14 jours à 100% [correspondant à 28 jours à 50%]) et de 100% pour le solde de FY10 (soit 201 jours [365 - 164]). Partant, la rémunération due à l'appelante pour FY10 s'élève à 318'391 fr. 10 bruts ([revenu de 333'369 fr. 90 x 90% / 365 jours x 164 jours = 134'809 fr. 30] + [333'369 fr. 90 x 100% / 365 jours x 201 jours = 183'581 fr. 80]).</w:t>
      </w:r>
    </w:p>
    <w:p>
      <w:r>
        <w:rPr>
          <w:b/>
        </w:rPr>
        <w:t>E. 16.3</w:t>
      </w:r>
    </w:p>
    <w:p>
      <w:r>
        <w:t>Déterminer la rétribution de la collaboratrice pour l'exercice FY11, période courant du 1 er juillet 2010 au 30 juin 2011, suppose, dans un premier temps, de chiffrer le revenu théorique - indépendant de l'allocation de maternité - auquel l'intéressée peut prétendre. Ce revenu ascende à 306'000 fr. bruts annuels (soit 288'000 fr. de revenu de responsabilité + 18'000 fr. de revenu de performance), étant rappelé que l'intimée ne prétend pas que les résultats finalement obtenus pour FY11 ne permettraient pas de couvrir le 100% des revenus cibles énoncés dans les grilles de rémunération du R______. L'appelante a accouché le 28 octobre 2010. D'après le système instauré par l'intimée, l'allocation de maternité équivaut à 100% du revenu auquel l'associée - dans sa troisième année de travail - peut prétendre, indemnité qui lui est versée pendant les 14 semaines (98 jours) qui suivent son accouchement. Ce système est plus favorable que celui institué (en application de l'art. 16h LAPG [RS 843.1]) par le droit genevois (versement d'une allocation équivalant à 80% du salaire pendant 112 jours [art. 5 et 10 LAMat; RS J 5 07]). Il convient donc de l'appliquer. L'appelante - qui était dans sa troisième année de travail au jour de son accouchement - peut ainsi prétendre au paiement du revenu énoncé supra à raison de 100% pendant 351 jours (365 jours dans l'année – 14 jours [112 jours d'allocation stipulés par la règlementation genevoise – 98 jours d'indemnité prévus par la règlementation de la société]). Partant, la rémunération due à l'appelante pour FY11 s'élève à 294'263 fr. bruts (306'000 fr. / 365 jours x 351 jours).</w:t>
      </w:r>
    </w:p>
    <w:p>
      <w:r>
        <w:rPr>
          <w:b/>
        </w:rPr>
        <w:t>E. 16.4</w:t>
      </w:r>
    </w:p>
    <w:p>
      <w:r>
        <w:t>Le revenu de la collaboratrice pour la période allant du 1 er juillet au 31 juillet 2011 (FY12), date de l'échéance des rapports de travail, ascende à 25'989 fr. 05 bruts (soit 288'000 fr. de revenu de responsabilité + 18'000 fr. de revenu de performance = 306'000 fr. annuels / 365 jours x 31 jours), étant rappelé que l'intimée ne prétend pas que les résultats finalement obtenus pour FY12 ne permettraient pas de couvrir le 100% des revenus cibles énoncés dans les grilles de rémunération du R______.</w:t>
      </w:r>
    </w:p>
    <w:p>
      <w:r>
        <w:rPr>
          <w:b/>
        </w:rPr>
        <w:t>E. 16.5</w:t>
      </w:r>
    </w:p>
    <w:p>
      <w:r>
        <w:t>Partant, le revenu total dû à l'appelante pour la période allant du 1 er juillet 2009 au 31 juillet 2011 s'élève à 638'643 fr. 15 bruts (318'391 fr. 10 [FY10] + 294'263 fr. [FY11] + 25'989 fr. 05 [FY12]). Les sommes versées par l'intimée à la collaboratrice pour l'ensemble de cette période ont été les suivantes : 160'380 fr. nets payés entre le 1 er juillet et le 31 décembre 2009 - montant dont l'équivalence en francs bruts ne peut être déterminée sur la base des éléments figurant au dossier - ainsi que 396'600 fr. bruts, acquittés le 25 mai 2010. La société demeure ainsi redevable à l'appelante de 638'643 fr. 15 bruts, avec intérêts moyens à 5% l'an dès le 15 janvier 2011 (ATF 131 III 12 consid. 9.5 = JdT 2005 I 488), sous déduction des sommes versées par ses soins, soit 160'380 fr. nets payés entre le 1 er juillet et le 31 décembre 2009 et 396'600 fr. bruts acquittés le 25 mai 2010.</w:t>
      </w:r>
    </w:p>
    <w:p>
      <w:r>
        <w:rPr>
          <w:b/>
        </w:rPr>
        <w:t>E. 16.6</w:t>
      </w:r>
    </w:p>
    <w:p>
      <w:r>
        <w:t>L'appel se révélant partiellement fondé sur ce point, le chiffre 6 du dispositif de la décision déférée sera annulé et réformé dans le sens de ce qui précède.</w:t>
      </w:r>
    </w:p>
    <w:p>
      <w:r>
        <w:rPr>
          <w:b/>
        </w:rPr>
        <w:t>E. 17</w:t>
      </w:r>
    </w:p>
    <w:p>
      <w:r>
        <w:t>Parmi les documents réputés faire partie intégrante du contrat de travail de l'appelante (compte tenu de leur accessibilité sur le site intranet de la société à la date de l'engagement) figurait le règlement du plan de bonus différé pour les associés indéfiniment responsables édicté par l'intimée. Ce document - au sujet duquel les parties admettent qu'il lie la travailleuse - définit de manière détaillée les modalités inhérentes à cette institution. Dans ces circonstances, la question de savoir si les prélèvements opérés par la société sur le revenu des associés indéfiniment responsables au titre de "bonus différé" doit être résolue en application des dispositions du droit du travail ou du droit des sociétés, peut demeurer indécise.</w:t>
      </w:r>
    </w:p>
    <w:p>
      <w:r>
        <w:rPr>
          <w:b/>
        </w:rPr>
        <w:t>E. 18</w:t>
      </w:r>
    </w:p>
    <w:p>
      <w:r>
        <w:t>L'appelante sollicite que l'intimée soit condamnée à lui restituer 75% de la somme prélevée sur ses revenus de FY08 au titre de "bonus différé" (19'687 fr. 50; soit 75% x 26'250 fr.).</w:t>
      </w:r>
    </w:p>
    <w:p>
      <w:r>
        <w:rPr>
          <w:b/>
        </w:rPr>
        <w:t>E. 18.1</w:t>
      </w:r>
    </w:p>
    <w:p>
      <w:r>
        <w:t>A teneur du règlement du plan de bonus différé pour les associés indéfiniment responsables, les bonis prélevés sur les revenus de l'associé sont, généralement, reversés à l'intéressé au moment de sa retraite. En cas de résiliation du contrat de travail, "seuls 75% du montant du bonus différé, ajusté en fonction de toute perte que l'entreprise peut avoir supportée, sont payés au participant"; "dans l'hypothèse d'une résiliation pour motifs justifiés ["with cause"] (…) le bonus différé total est [considéré comme] perdu" pour l'associé.</w:t>
      </w:r>
    </w:p>
    <w:p>
      <w:r>
        <w:rPr>
          <w:b/>
        </w:rPr>
        <w:t>E. 18.2</w:t>
      </w:r>
    </w:p>
    <w:p>
      <w:r>
        <w:t>En l'espèce, il a été retenu supra que le licenciement de l'appelante reposait sur des motifs justifiés. Dans ces circonstances, l'appelante ne peut prétendre, vu le règlement sus-évoqué, dont elle a accepté la teneur, au remboursement de la somme prélevée. Le jugement, qui l'a déboutée de ses conclusions sur ce point, sera confirmé.</w:t>
      </w:r>
    </w:p>
    <w:p>
      <w:r>
        <w:rPr>
          <w:b/>
        </w:rPr>
        <w:t>E. 19</w:t>
      </w:r>
    </w:p>
    <w:p>
      <w:r>
        <w:t>Il n'est pas perçu de frais judiciaires dans la procédure au fond pour les litiges relevant de la loi sur l'égalité (art. 114 al. 1 let. a CPC), contrairement à ceux qui portent sur un contrat de travail lorsque la valeur litigieuse excède 30'000 fr. (art. 114 al. 1 let. c CPC a contrario). En l'occurrence, une partie des prétentions de l'appelante se fondait sur la LEg (notamment les conclusions en paiement de 664'939 fr.), tandis qu'une autre (les conclusions en paiement de 1'227'847 fr. 05 sous déduction de montants déjà perçus, 58'254 fr. et 19'687 fr. 50) y était étrangère. Dans ces circonstances (cf. Tappy, Code de procédure civil commenté, 2011, n. 9 ad art. 114), il y a lieu de fixer un émolument de décision, calculé en fonction des prétentions non fondées sur la loi sur l'égalité. Celui-ci, qui tiendra compte d'une majoration liée à l'importance du travail qu'a impliqué la cause, dans ses aspects non liés à la loi sur l'égalité, sera arrêté à 10'000 fr. (art. 71, 6 RTFMC) L'appelante obtenant partiellement gain de cause, il se justifie de répartir ces frais par moitié entre les parties (cf art. 106 CPC). Il n'est pas alloué de dépens (art. 22 al. 2 LaCC) * * * * * PAR CES MOTIFS, La Chambre des prud'hommes, groupe 4 : À la forme : Déclare recevable, à l'exclusion des conclusions constatatoires et de celles tendant au paiement de dommages-intérêts à concurrence de 49'765 fr. l'appel interjeté par A______ contre le jugement TRPH/1094/2012 rendu le 17 juillet 2012 par le Tribunal des prud'hommes dans la cause C/4743/2010-4. Au fond : Annule le ch. 6 de ce jugement. Cela fait et statuant à nouveau sur ce point : Condamne B______ à verser à A______ 638'643 fr. 15 bruts, avec intérêts moyens à 5% l'an dès le 15 janvier 2011, sous déduction de 160'380 fr. nets et 396'600 fr. bruts. Confirme le jugement attaqué pour le surplus. Déboute les parties de toutes autres conclusions. Sur les frais : Arrête les frais de la procédure d'appel à 10'000 fr. et les met à la charge de chacune des parties par moitié. Condamne A______ à verser 5'000 fr. à l'ETAT DE GENEVE. Condamne B______ à verser 5'000 fr. à l'ETAT DE GENEVE. Siégeant : Madame Sylvie DROIN, présidente; Monsieur Olivier GROMETTO, Madame Christine PFUND, juges; Madame Véronique BULUNDWE-LEVY,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