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C/4550/2014 vom 9. Dezember 2015</w:t>
      </w:r>
    </w:p>
    <w:p>
      <w:r>
        <w:t>GE Cour de justice, 2015-12-09, FR</w:t>
      </w:r>
    </w:p>
    <w:p>
      <w:r>
        <w:rPr>
          <w:b/>
        </w:rPr>
        <w:t xml:space="preserve">Quelle: </w:t>
      </w:r>
      <w:r>
        <w:t>https://mcp.opencaselaw.ch/entscheid/ge_gerichte_C_4550_2014</w:t>
      </w:r>
    </w:p>
    <w:p>
      <w:r>
        <w:t>FR: GE_GERICHTE C/4550/2014 du 9 décembre 2015</w:t>
      </w:r>
    </w:p>
    <w:p>
      <w:r>
        <w:t>IT: GE_GERICHTE C/4550/2014 del 9 dicembre 2015</w:t>
      </w:r>
    </w:p>
    <w:p>
      <w:pPr>
        <w:pStyle w:val="Heading2"/>
      </w:pPr>
      <w:r>
        <w:t>Regeste</w:t>
      </w:r>
    </w:p>
    <w:p>
      <w:r>
        <w:t>RÉSILIATION ABUSIVE; PROTECTION DES TRAVAILLEURS; HARCÈLEMENT PSYCHOLOGIQUE</w:t>
      </w:r>
    </w:p>
    <w:p>
      <w:pPr>
        <w:pStyle w:val="Heading2"/>
      </w:pPr>
      <w:r>
        <w:t>Erwägungen</w:t>
      </w:r>
    </w:p>
    <w:p>
      <w:r>
        <w:rPr>
          <w:b/>
        </w:rPr>
        <w:t>E. 3</w:t>
      </w:r>
    </w:p>
    <w:p>
      <w:r>
        <w:t>L'appelante conclut à l'annulation du jugement du Tribunal et au déboutement de l'intimée de toutes ses conclusions. L'acte d'appel ne contient cependant pas une ligne de motivation à l'encontre du ch. 4 du dispositif dudit jugement, la motivation de l'appel portant exclusivement sur son ch. 3. Par conséquent, l'appel sera purement et simplement rejeté pour autant que recevable, en tant qu'il concerne la question du certificat de travail et le jugement confirmé sur ce point.</w:t>
      </w:r>
    </w:p>
    <w:p>
      <w:r>
        <w:rPr>
          <w:b/>
        </w:rPr>
        <w:t>E. 4</w:t>
      </w:r>
    </w:p>
    <w:p>
      <w:r>
        <w:t>Il n'est pas perçu de frais vu la valeur litigieuse (art. 69 ss RTFMC) ni alloué de dépens (art. 22 al. 1 LaCC). * * * * * PAR CES MOTIFS, La Chambre des prud'hommes, groupe 5 : A la forme : Déclare recevable l'appel déposé par A______, contre le jugement JTPH/185/2015 rendu le 8 mai 2015 par le Tribunal des prud'hommes dans la cause C/4550/2014-5. Au fond : L'admet partiellement. Annule le ch. 3 du dispositif dudit jugement. Confirme ledit jugement pour le surplus. Déboute les parties de toutes autres conclusions. Dit qu'il n'est pas perçu de frais, ni alloué de dépens. Siégeant : Monsieur Cédric-Laurent MICHEL, président; Monsieur Michael RUDERMANN, juge employeur, Monsieur Willy KNOPFEL, juge salarié; Madame Véronique BULUNDWE-LÉVY, greffière. Le président : Cédric-Laurent MICHEL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