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C/20596/2013 vom 23. Mai 2014</w:t>
      </w:r>
    </w:p>
    <w:p>
      <w:r>
        <w:t>GE Cour de justice, 2014-05-23, FR</w:t>
      </w:r>
    </w:p>
    <w:p>
      <w:r>
        <w:rPr>
          <w:b/>
        </w:rPr>
        <w:t xml:space="preserve">Quelle: </w:t>
      </w:r>
      <w:r>
        <w:t>https://mcp.opencaselaw.ch/entscheid/ge_gerichte_C_20596_2013</w:t>
      </w:r>
    </w:p>
    <w:p>
      <w:r>
        <w:t>FR: GE_GERICHTE C/20596/2013 du 23 mai 2014</w:t>
      </w:r>
    </w:p>
    <w:p>
      <w:r>
        <w:t>IT: GE_GERICHTE C/20596/2013 del 23 maggio 2014</w:t>
      </w:r>
    </w:p>
    <w:p>
      <w:pPr>
        <w:pStyle w:val="Heading2"/>
      </w:pPr>
      <w:r>
        <w:t>Regeste</w:t>
      </w:r>
    </w:p>
    <w:p>
      <w:r>
        <w:t>OUVERTURE DE LA FAILLITE | CPC.322.1</w:t>
      </w:r>
    </w:p>
    <w:p>
      <w:pPr>
        <w:pStyle w:val="Heading2"/>
      </w:pPr>
      <w:r>
        <w:t>Volltext</w:t>
      </w:r>
    </w:p>
    <w:p>
      <w:r>
        <w:t>Genève Cour de Justice (Cour civile) Chambre civile (Sommaires) 23.05.2014 C/20596/2013</w:t>
      </w:r>
    </w:p>
    <w:p>
      <w:r>
        <w:t>OUVERTURE DE LA FAILLITE | CPC.322.1</w:t>
      </w:r>
    </w:p>
    <w:p>
      <w:r>
        <w:t>C/20596/2013 ACJC/603/2014 du 23.05.2014 sur JTPI/16685/2013 ( SFC ) , CONFIRME Descripteurs : OUVERTURE DE LA FAILLITE Normes : CPC.322.1 Par ces motifs RÉPUBLIQUE ET CANTON DE GENÈVE POUVOIR JUDICIAIRE C/20596/2013 ACJC/603/2014 ARRÊT DE LA COUR DE JUSTICE Chambre civile du vendredi 23 mai 2014 Entre A______ , sise ______, recourante contre un jugement rendu par la 8ème Chambre du Tribunal de première instance de ce canton le 11 décembre 2013, comparant en personne, et B______ , ______, intimée, comparant en personne. Vu l'arrêt de la Cour de justice ACJC/______ du 11 avril 2014, communiqué aux parties pour notification le 14 avril suivant, ayant rejeté le recours formé par A______ contre le jugement du Tribunal de première instance JTPI/______ du 24 janvier 2014 (cause n° C/______) ayant prononcé sa faillite le même jour à 14h15; Que l'effet exécutoire du jugement n'avait pas été suspendu; Que A______ n'est pas allée chercher le pli contenant l'arrêt précité, qui lui a été renvoyé par pli simple le 25 avril 2014; Que cet arrêt, bien qu'exécutoire, n'est pas encore définitif; Vu le jugement JTPI/______ rendu par le Tribunal de première instance le 11 décembre 2013 dans la cause C/______, prononçant la faillite de A______ à la requête de B______, poursuite n° 12 182429 D pour la somme de 17'159 fr. 50; Vu le recours expédié le 30 décembre 2013 par A______, dans lequel cette dernière allègue avoir réglé la poursuite précitée; Attendu que par décision présidentielle du 15 janvier 2014, la suspension de l'effet exécutoire attaché au jugement précité a été accordée; Attendu que la recourante n'a produit, à l'appui de son recours, qu'une copie de récépissé postal de versement à B______, le 9 décembre 2013, de 18'047 fr. 10; Que la recourante a été invitée, par pli du greffe de la Cour de céans du 6 janvier 2014, à produire, dans un premier délai venant à échéance le 17 janvier 2014, la quittance de l'Office des poursuites et faillites attestant du règlement de la poursuite n° 12 182429 D, ou, à défaut, un courrier de la créancière déclarant que la dette était totalement réglée et qu'elle retirait sa requête de faillite; Que la recourante n'a pas retiré ce pli dans le délai de garde; Que le délai pour produire le document précité a été prolongé de dix jours, par pli du 18 février 2014, avec la précision qu'à défaut, le recours serait rejeté; Que la recourante n'a pas non plus retiré ce pli dans le délai de garde; Que la recourante n'a pas produit, dans les délais impartis, l'un des documents requis; Qu'invitée à se prononcer sur le recours, l'intimée a indiqué, par courrier daté du 31 mars 2014, ne pas avoir reçu le paiement de la dette; Qu'invitée à répliquer, par pli recommandé du 4 avril 2014, la recourante n'a pas répondu, étant précisé qu'elle n'est pas allée retirer le pli précité; Que les parties ont été informées par pli du 28 avril 2014 de ce que la cause était gardée à juger; Considérant qu'à teneur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que le créancier a retiré sa réquisition de faillite; Qu'à ce jour, la recourante, n'ayant pas établi avoir effectivement versé le montant de la poursuite litigieuse, n'a pas démontré avoir soldé la dette (art. 174 al. 2 ch. 1 LP); Qu'il découle de ce qui précède que l'une des conditions de l'art. 174 al. 2 LP n'est pas remplie; Qu'en conséquence, le recours, manifestement mal fondé au sens de l'art. 322 al. 1 in fine CPC, doit être rejeté et le jugement confirmé; Que, compte tenu du prononcé de la suspension de l'effet exécutoire attaché au jugement entrepris, la faillite de la recourante prend effet le 23 mai 2014 à 12h00; Qu'en effet, bien que l'appelante ait déjà été déclarée en faillite par arrêt de la Cour de justice ACJC/______ du 11 avril 2014, cette décision, bien qu'immédiatement exécutoire, n'est en l'état pas définitive; Considérant que les frais judiciaires, fixés à 220 fr. (art. 52 et 61 OELP), seront mis à la charge de la recourante (art. 107 al. 1 let. e CPC) et compensés avec l'avance de même montant versée par cette dernière (art. 111 al. 1 CPC), avance qui reste acquise à l'Etat de Genève; Qu'il ne sera pas alloué de dépens à l'intimée, qui comparaît en personne et qui s'est exprimée sur le recours par un simple courrier (art. 95 al. 3 CPC). * * * * * PAR CES MOTIFS, La Chambre civile : A la forme : Déclare recevable le recours formé le 30 décembre 2013 par A______ contre le jugement JTPI/16685/2013 rendu le 11 décembre 2013 par le Tribunal de première instance dans la cause C/20596/2013-8 SFC. Au fond : Rejette le recours. Confirme le jugement, la faillite de A______ prenant effet le 23 mai 2014 à 12h00. Déboute les parties de toutes autres conclusions. Sur les frais : Arrête les frais du présent recours à 220 fr. Les met à la charge de A______ et dit qu'ils sont compensés avec l'avance de même montant, qui reste acquise à l'Etat de Genève. Dit qu'il n'est pas alloué de dépens. Siégeant : Madame Daniela CHIABUDINI, présidente; Madame Elena SAMPEDRO et Monsieur Lauren RIEBEN, juges; Madame Céline FERREIRA, greffière. La présidente : Daniela CHIABUDINI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