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C/14239/2023 vom 28. Juli 2025</w:t>
      </w:r>
    </w:p>
    <w:p>
      <w:r>
        <w:t>GE Cour de justice, 2025-07-28, FR</w:t>
      </w:r>
    </w:p>
    <w:p>
      <w:r>
        <w:rPr>
          <w:b/>
        </w:rPr>
        <w:t xml:space="preserve">Quelle: </w:t>
      </w:r>
      <w:r>
        <w:t>https://mcp.opencaselaw.ch/entscheid/ge_gerichte_C_14239_2023</w:t>
      </w:r>
    </w:p>
    <w:p>
      <w:r>
        <w:t>FR: GE_GERICHTE C/14239/2023 du 28 juillet 2025</w:t>
      </w:r>
    </w:p>
    <w:p>
      <w:r>
        <w:t>IT: GE_GERICHTE C/14239/2023 del 28 luglio 2025</w:t>
      </w:r>
    </w:p>
    <w:p>
      <w:pPr>
        <w:pStyle w:val="Heading2"/>
      </w:pPr>
      <w:r>
        <w:t>Erwägungen</w:t>
      </w:r>
    </w:p>
    <w:p>
      <w:r>
        <w:rPr>
          <w:b/>
        </w:rPr>
        <w:t>E. 3</w:t>
      </w:r>
    </w:p>
    <w:p>
      <w:r>
        <w:t>Les frais judiciaires d'appel seront mis à la charge de l'appelant, qui succombe (art. 106 al. 1 CPC). Ils seront arrêtés à 3'000 fr. (art. 114 let. c cum 116 al. 1 CPC a contrario , art. 7 et 71 RTFMC) et compensés avec l'avance fournie par l'appelant à hauteur de 4'000 fr., qui reste acquise à l'État de Genève à due concurrence (art. 106 al. 1 CPC et 111 al. 1 aCPC cum 407f CPC a contrario ). Les Services financiers du Pouvoir judiciaire seront invités à restituer à l'appelant le solde de son avance en 1'000 fr. Il n'y a pas de dépens pour la représentation en justice dans les causes soumises à la juridiction des prud'hommes (art. 22 al. 2 LaCC). * * * * * PAR CES MOTIFS, La Chambre des prud'hommes : A la forme : Déclare recevable l'appel interjeté le 15 novembre 2024 par A______ à l'encontre du jugement JTPH/273/2024 rendu le 15 octobre 2024 par le Tribunal des prud'hommes dans la cause C/14239/2023. Au fond : Confirme le jugement entrepris. Déboute les parties de toutes autres conclusions. Sur les frais d'appel : Arrête les frais judiciaires d'appel à 3'000 fr., les met à charge de A______ et dit qu'ils sont compensés avec l'avance effectuée, laquelle demeure acquise à l'État de Genève à due concurrence. Invite les Services financiers du Pouvoir judiciaire à restituer à A______ le solde de son avance en 1'000 fr. Dit qu'il n'est pas alloué de dépens d'appel. Siégeant : Monsieur Laurent RIEBEN, président;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