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C/1278/2014 vom 20. November 2015</w:t>
      </w:r>
    </w:p>
    <w:p>
      <w:r>
        <w:t>GE Cour de justice, 2015-11-20, FR</w:t>
      </w:r>
    </w:p>
    <w:p>
      <w:r>
        <w:rPr>
          <w:b/>
        </w:rPr>
        <w:t xml:space="preserve">Quelle: </w:t>
      </w:r>
      <w:r>
        <w:t>https://mcp.opencaselaw.ch/entscheid/ge_gerichte_C_1278_2014</w:t>
      </w:r>
    </w:p>
    <w:p>
      <w:r>
        <w:t>FR: GE_GERICHTE C/1278/2014 du 20 novembre 2015</w:t>
      </w:r>
    </w:p>
    <w:p>
      <w:r>
        <w:t>IT: GE_GERICHTE C/1278/2014 del 20 novembre 2015</w:t>
      </w:r>
    </w:p>
    <w:p>
      <w:pPr>
        <w:pStyle w:val="Heading2"/>
      </w:pPr>
      <w:r>
        <w:t>Regeste</w:t>
      </w:r>
    </w:p>
    <w:p>
      <w:r>
        <w:t>PROPRIÉTÉ PAR ÉTAGES; ASSEMBLÉE GÉNÉRALE; ACTION EN NULLITÉ(EN GÉNÉRAL) | CPC.106; CPC.107</w:t>
      </w:r>
    </w:p>
    <w:p>
      <w:pPr>
        <w:pStyle w:val="Heading2"/>
      </w:pPr>
      <w:r>
        <w:t>Erwägungen</w:t>
      </w:r>
    </w:p>
    <w:p>
      <w:r>
        <w:rPr>
          <w:b/>
        </w:rPr>
        <w:t>E. 4</w:t>
      </w:r>
    </w:p>
    <w:p>
      <w:r>
        <w:t>Les frais judiciaires du recours seront arrêtés à 800 fr. (art. 17 et 38 du règlement fixant le tarif des frais en matière civile - RTFMC). La recourante n'obtient pas gain de cause sur ses conclusions principales. Ainsi, compte tenu du sort de la cause (art. 106 al. 2 CPC), les frais judiciaires seront répartis par moitié entre les parties. Ils seront compensés avec l'avance fournie par la recourante (art. 111 al. 1 CPC). L'intimée sera condamnée à verser 400 fr. à la recourante. Dans la mesure où aucune des parties n'obtient entièrement gain de cause, chaque partie supportera ses propres dépens de la procédure de recours (art. 95 al. 3 et 106 al. 2 CPC). * * * * * PAR CES MOTIFS, La Chambre civile : A la forme : Déclare recevable le recours interjeté par A______ contre les chiffres 3 et 4 du dispositif du jugement JTPI/7293/2015 rendu le 22 juin 2015 par le Tribunal de première instance dans la cause C/1278/2014-7. Au fond : Annule les chiffres 3 et 4 du dispositif du jugement attaqué et, statuant à nouveau sur ces points : Met les frais judiciaires de première instance à la charge de chacune des parties par moitié et les compense avec les avances fournies par A______. Condamne B______ à verser à A______ la somme de 1'100 fr. Dit que chaque partie supporte ses propres dépens de première instance. Déboute les parties de toutes autres conclusions. Sur les frais : Arrête les frais judiciaires du recours à 800 fr., les compense avec l'avance effectuée et les met à la charge de chacune des parties par moitié. Condamne B______ à verser à A______ la somme de 400 fr. Dit que chaque partie supporte ses propres dépens de recours. Siégeant : Madame Florence KRAUSKOPF, présidente; Monsieur Ivo BUETTI,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