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C/10096/2015 vom 8. November 2017</w:t>
      </w:r>
    </w:p>
    <w:p>
      <w:r>
        <w:t>GE Cour de justice, 2017-11-08, DE</w:t>
      </w:r>
    </w:p>
    <w:p>
      <w:r>
        <w:rPr>
          <w:b/>
        </w:rPr>
        <w:t xml:space="preserve">Quelle: </w:t>
      </w:r>
      <w:r>
        <w:t>https://mcp.opencaselaw.ch/entscheid/ge_gerichte_C_10096_2015</w:t>
      </w:r>
    </w:p>
    <w:p>
      <w:r>
        <w:t>FR: GE_GERICHTE C/10096/2015 du 8 novembre 2017</w:t>
      </w:r>
    </w:p>
    <w:p>
      <w:r>
        <w:t>IT: GE_GERICHTE C/10096/2015 del 8 novembre 2017</w:t>
      </w:r>
    </w:p>
    <w:p>
      <w:pPr>
        <w:pStyle w:val="Heading2"/>
      </w:pPr>
      <w:r>
        <w:t>Regeste</w:t>
      </w:r>
    </w:p>
    <w:p>
      <w:r>
        <w:t>BONUS ; VACANCES ; RÉSILIATION ABUSIVE ; INDEMNITÉ DE DÉPART | CO.322d; CO.329d; CO.336; CC.8; CO.336a</w:t>
      </w:r>
    </w:p>
    <w:p>
      <w:pPr>
        <w:pStyle w:val="Heading2"/>
      </w:pPr>
      <w:r>
        <w:t>Volltext</w:t>
      </w:r>
    </w:p>
    <w:p>
      <w:r>
        <w:t>Genève Cour de Justice (Cour civile) Chambre des prud'hommes 08.11.2017 C/10096/2015</w:t>
      </w:r>
    </w:p>
    <w:p>
      <w:r>
        <w:t>BONUS ; VACANCES ; RÉSILIATION ABUSIVE ; INDEMNITÉ DE DÉPART | CO.322d; CO.329d; CO.336; CC.8; CO.336a</w:t>
      </w:r>
    </w:p>
    <w:p>
      <w:r>
        <w:t>C/10096/2015 CAPH/175/2017 du 08.11.2017 sur JTPH/15/2017 ( OO ) , PARTIELMNT CONFIRME Descripteurs : BONUS ; VACANCES ; RÉSILIATION ABUSIVE ; INDEMNITÉ DE DÉPART Normes : CO.322d; CO.329d; CO.336; CC.8; CO.336a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