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CAPH/166/2018 vom 20. November 2018</w:t>
      </w:r>
    </w:p>
    <w:p>
      <w:r>
        <w:t>GE Cour de justice, 2018-11-20, FR</w:t>
      </w:r>
    </w:p>
    <w:p>
      <w:r>
        <w:rPr>
          <w:b/>
        </w:rPr>
        <w:t xml:space="preserve">Quelle: </w:t>
      </w:r>
      <w:r>
        <w:t>https://mcp.opencaselaw.ch/entscheid/ge_gerichte_CAPH_166_2018</w:t>
      </w:r>
    </w:p>
    <w:p>
      <w:r>
        <w:t>FR: GE_GERICHTE CAPH/166/2018 du 20 novembre 2018</w:t>
      </w:r>
    </w:p>
    <w:p>
      <w:r>
        <w:t>IT: GE_GERICHTE CAPH/166/2018 del 20 novembre 2018</w:t>
      </w:r>
    </w:p>
    <w:p>
      <w:pPr>
        <w:pStyle w:val="Heading2"/>
      </w:pPr>
      <w:r>
        <w:t>Volltext</w:t>
      </w:r>
    </w:p>
    <w:p>
      <w:r>
        <w:t>Le présent arrêt est communiqué aux parties par plis recommandés du 20 novembre 2018.</w:t>
      </w:r>
    </w:p>
    <w:p>
      <w:r>
        <w:t>REPUBLIQUE ET</w:t>
      </w:r>
    </w:p>
    <w:p>
      <w:r>
        <w:t>CANTON DE GENEVE POUVOIR JUDICIAIRE C/26019/2016-1 CAPH/166/2018 ARRÊT DE LA COUR DE JUSTICE Chambre des prud'hommes DU 20 NOVEMBRE 2018</w:t>
      </w:r>
    </w:p>
    <w:p>
      <w:r>
        <w:t>Entre A______ SA en liquidation, sise ______, appelante d'un jugement rendu par le Tribunal des prud'hommes le 15 janvier 2018 (JTPH/12/2018), comparant par Me Denis WEBER, avocat, avenue Georgette 2, case postale 5924, 1002 Lausanne, en l'Étude duquel elle fait élection de domicile,</w:t>
      </w:r>
    </w:p>
    <w:p>
      <w:r>
        <w:t>et Madame B______, domiciliée ______, intimée, comparant par le syndicat C______, ______, auprès duquel elle fait élection de domicile.</w:t>
      </w:r>
    </w:p>
    <w:p>
      <w:r>
        <w:t>- 2/3 -</w:t>
      </w:r>
    </w:p>
    <w:p>
      <w:r>
        <w:t>C/26019/2016-1 Vu la demande déposée par B______ à l'encontre de [A______ SA], devenue A______ SA, au greffe du Tribunal des prud'hommes le 20 décembre 2016; Vu le jugement JTPH/12/2018 rendu par ce Tribunal le 15 janvier 2018; Vu l'appel formé contre ce jugement par A______ SA le 9 mai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w:t>
      </w:r>
    </w:p>
    <w:p>
      <w:r>
        <w:t>- 3/3 -</w:t>
      </w:r>
    </w:p>
    <w:p>
      <w:r>
        <w:t>C/26019/2016-1 PAR CES MOTIFS, La Chambre des prud'hommes, groupe 1 : Constate la suspension de la procédure. Siégeant:</w:t>
      </w:r>
    </w:p>
    <w:p>
      <w:r>
        <w:t>Madame Ursula ZEHETBAUER GHAVAMI, présidente; Monsieur Christian PITTET, juge employeur; Monsieur Roger EMMENEGGER,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