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CAPH/136/2006 vom 7. Juli 2006</w:t>
      </w:r>
    </w:p>
    <w:p>
      <w:r>
        <w:t>GE Cour de justice, 2006-07-07, DE</w:t>
      </w:r>
    </w:p>
    <w:p>
      <w:r>
        <w:rPr>
          <w:b/>
        </w:rPr>
        <w:t xml:space="preserve">Quelle: </w:t>
      </w:r>
      <w:r>
        <w:t>https://mcp.opencaselaw.ch/entscheid/ge_gerichte_CAPH_136_2006</w:t>
      </w:r>
    </w:p>
    <w:p>
      <w:r>
        <w:t>FR: GE_GERICHTE CAPH/136/2006 du 7 juillet 2006</w:t>
      </w:r>
    </w:p>
    <w:p>
      <w:r>
        <w:t>IT: GE_GERICHTE CAPH/136/2006 del 7 luglio 2006</w:t>
      </w:r>
    </w:p>
    <w:p>
      <w:pPr>
        <w:pStyle w:val="Heading2"/>
      </w:pPr>
      <w:r>
        <w:t>Regeste</w:t>
      </w:r>
    </w:p>
    <w:p>
      <w:r>
        <w:t>Résumé: T, grutier, réclame l'augmentation de salaire prévue par la CCT. E le licencie et expose n'avoir pu garder qu'une seule grue au lieu de deux en raison de la diminution des commandes. S'il est certes probable que la réclamation de T ait joué un rôle dans son licenciement, celui-ci serait de toute façon intervenu, en raison de la diminution des commandes. Le motif illicite n'est donc pas en lien de causalité avec le licenciement, qui n'est pas abusif.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%!"&amp;'(</w:t>
      </w:r>
    </w:p>
    <w:p>
      <w:r>
        <w:t>)************** ****************** *******</w:t>
      </w:r>
    </w:p>
    <w:p>
      <w:r>
        <w:t>!+,,# #&amp;-.!/#****** /#0#1#</w:t>
      </w:r>
    </w:p>
    <w:p>
      <w:r>
        <w:t>2'34 /#0#1#'</w:t>
      </w:r>
    </w:p>
    <w:p>
      <w:r>
        <w:t>#*****************,! 5."1+$$# 622 /#0#1#</w:t>
      </w:r>
    </w:p>
    <w:p>
      <w:r>
        <w:t>4722</w:t>
      </w:r>
    </w:p>
    <w:p>
      <w:r>
        <w:t>.8 "9: #.#$#;</w:t>
      </w:r>
    </w:p>
    <w:p>
      <w:r>
        <w:t>..8 9: "#"!</w:t>
      </w:r>
    </w:p>
    <w:p>
      <w:r>
        <w:t>K$K8$2</w:t>
      </w:r>
    </w:p>
    <w:p>
      <w:r>
        <w:t>A</w:t>
      </w:r>
    </w:p>
    <w:p>
      <w:r>
        <w:t>2 :22 :22 % H ,+)(; )************** 2 F2 =</w:t>
      </w:r>
    </w:p>
    <w:p>
      <w:r>
        <w:t>2;FG2G: 8+2:</w:t>
      </w:r>
    </w:p>
    <w:p>
      <w:r>
        <w:t>:2;;I : I )************** 2 A8G8 2 D=I2A22 G : 2B22 AB A 2B2; ; 2 F 2G 2 &gt; : I : I)************** 2 2 7222NH2 ;&lt; &lt;&lt;F</w:t>
      </w:r>
    </w:p>
    <w:p>
      <w:r>
        <w:t>AA: &lt;&lt;:&lt; #*****************,!R</w:t>
      </w:r>
    </w:p>
    <w:p>
      <w:r>
        <w:t>3</w:t>
      </w:r>
    </w:p>
    <w:p>
      <w:r>
        <w:t>!""#$</w:t>
      </w:r>
    </w:p>
    <w:p>
      <w:r>
        <w:t>Y</w:t>
      </w:r>
    </w:p>
    <w:p>
      <w:r>
        <w:t>A27= 2 2R</w:t>
      </w:r>
    </w:p>
    <w:p>
      <w:r>
        <w:t>Y</w:t>
      </w:r>
    </w:p>
    <w:p>
      <w:r>
        <w:t>)**************</w:t>
      </w:r>
    </w:p>
    <w:p>
      <w:r>
        <w:t>&lt; 2 A8 LL8; &lt;</w:t>
      </w:r>
    </w:p>
    <w:p>
      <w:r>
        <w:t>&lt;&lt;F2&lt; 2 &lt;7I&lt;&lt;:&lt;R</w:t>
      </w:r>
    </w:p>
    <w:p>
      <w:r>
        <w:t>Y &lt;B 2 2 8</w:t>
      </w:r>
    </w:p>
    <w:p>
      <w:r>
        <w:t>$=AAH7</w:t>
      </w:r>
    </w:p>
    <w:p>
      <w:r>
        <w:t>$ 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