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A/914/2018 vom 25. Juni 2019</w:t>
      </w:r>
    </w:p>
    <w:p>
      <w:r>
        <w:t>GE Cour de justice, 2019-06-25, FR</w:t>
      </w:r>
    </w:p>
    <w:p>
      <w:r>
        <w:rPr>
          <w:b/>
        </w:rPr>
        <w:t xml:space="preserve">Quelle: </w:t>
      </w:r>
      <w:r>
        <w:t>https://mcp.opencaselaw.ch/entscheid/ge_gerichte_A_914_2018</w:t>
      </w:r>
    </w:p>
    <w:p>
      <w:r>
        <w:t>FR: GE_GERICHTE A/914/2018 du 25 juin 2019</w:t>
      </w:r>
    </w:p>
    <w:p>
      <w:r>
        <w:t>IT: GE_GERICHTE A/914/2018 del 25 giugno 2019</w:t>
      </w:r>
    </w:p>
    <w:p>
      <w:pPr>
        <w:pStyle w:val="Heading2"/>
      </w:pPr>
      <w:r>
        <w:t>Volltext</w:t>
      </w:r>
    </w:p>
    <w:p>
      <w:r>
        <w:t>Genève Cour de justice (Cour de droit public) Chambre administrative 25.06.2019 A/914/2018</w:t>
      </w:r>
    </w:p>
    <w:p>
      <w:r>
        <w:t>A/914/2018 ATA/1073/2019 du 25.06.2019 ( FPUBL ) , SANS OBJET RÉPUBLIQUE ET CANTON DE GENÈVE POUVOIR JUDICIAIRE A/914/2018 - FPUBL ATA/1073/2019 COUR DE JUSTICE Chambre administrative Arrêt du 25 juin 2019 1 ère section dans la cause Monsieur A______ représenté par Me Emilie Conti Morel, avocate contre DÉPARTEMENT DE L'INSTRUCTION PUBLIQUE, DE LA FORMATION ET DE LA JEUNESSE Vu le recours interjeté le 16 mars 2018 par Monsieur A______ contre la décision du département de l'instruction publique, de la culture et du sport du 12 février 2018 prononçant la résiliation des rapports de service à partir du 31 mai 2018 ; vu la nouvelle décision prise par le DIP le 17 juin 2019 annulant la précédente et prononçant la réintégration de M. A______ ; attendu que le recours est dès lors devenu sans objet ; que la cause devra être rayée du rôle ; que la décision litigieuse ayant été retirée suite à un arrêt de la chambre administrative de la Cour de justice allant dans le sens de la position du recourant, une indemnité de CHF 1'000.- lui sera allouée, à la charge de l'État de Genève ; LA CHAMBRE ADMINISTRATIVE dit que le recours est devenu sans objet ; raye la cause du rôle ; dit qu'il n'est pas perçu d'émolument ; alloue à Monsieur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Emilie Conti Morel, avocate du recourant, ainsi qu'au département de l'instruction publique, de la formation et de la jeunesse. Siégeant : Mme Krauskopf, présidente, MM. Thélin, Pagan et Verniory, Mme Cuendet, juges. Au nom de la chambre administrative : la greffière-juriste : S. Hüsler Enz la présidente siégeant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