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A/742/2016 vom 18. April 2016</w:t>
      </w:r>
    </w:p>
    <w:p>
      <w:r>
        <w:t>GE Cour de justice, 2016-04-18, FR</w:t>
      </w:r>
    </w:p>
    <w:p>
      <w:r>
        <w:rPr>
          <w:b/>
        </w:rPr>
        <w:t xml:space="preserve">Quelle: </w:t>
      </w:r>
      <w:r>
        <w:t>https://mcp.opencaselaw.ch/entscheid/ge_gerichte_A_742_2016</w:t>
      </w:r>
    </w:p>
    <w:p>
      <w:r>
        <w:t>FR: GE_GERICHTE A/742/2016 du 18 avril 2016</w:t>
      </w:r>
    </w:p>
    <w:p>
      <w:r>
        <w:t>IT: GE_GERICHTE A/742/2016 del 18 aprile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18.04.2016 A/742/2016</w:t>
      </w:r>
    </w:p>
    <w:p>
      <w:r>
        <w:t>A/742/2016 ATAS/299/2016 du 18.04.2016 ( LAMAL ) , RETIRE rÉpublique et canton de genÈve POUVOIR JUDICIAIRE A/742/2016 ATAS/299/2016 COUR DE JUSTICE Chambre des assurances sociales Arrêt du 18 avril 2016 10 ème Chambre En la cause Madame A______, domiciliée à GENÈVE, représentée par ASSUAS Association suisse des assurés recourante contre ATUPRI CAISSE-MALADIE, sise Zieglerstrasse 29, BERNE intimé Attendu que Madame A______ (ci-après : l’assurée ou la recourante), née le _______ 1941, percevant une rente AVS depuis 2005 et des prestations complémentaires, a été hospitalisée en octobre 2013 aux HUG, et ce jusqu’au 18 novembre 2013 ; Que Atupri caisse-maladie (ci-après : l’assureur ou l’intimé), assureur-maladie LAMal de l’assurée, a pris en charge, au tarif hospitalier, la période d’hospitalisation du 14 au 23 octobre 2013, mais qu’elle a refusé de prendre en charge l’hospitalisation pour la période du 24 octobre au 18 novembre 2013, motif pris qu’un transfert en établissement médico-social était exigible, et ce malgré l’avis des médecins des HUG qui estimaient que l’état de santé de l’assurée nécessitait encore des soins en milieu hospitalier ; Qu’à la demande de l’assurée, l’assureur a rendu une décision formelle de refus de prise en charge en date du 25 avril 2014 ; Que l’assurée y a fait opposition par courrier du 22 mai 2014 ; Que par décision sur opposition du 2 février 2016, l’assureur a confirmé le refus de prise en charge du coût du séjour pour un traitement stationnaire à l’hôpital de Loëx au-delà du 23 octobre 2013, seules les prestations en cas de séjour dans un établissement médico-social étant prises en charge du 24 octobre au 18 novembre 2013 ; Que l’assurée a fait recours le 4 mars 2016 contre la décision sur opposition et a requis un délai pour compléter son recours et produire des pièces à l’appui de sa contestation ; Que toutefois, par courrier du 11 avril 2016, le mandataire de la recourante a déclaré que celle-ci retirait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