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A/727/2006 vom 23. Mai 2006</w:t>
      </w:r>
    </w:p>
    <w:p>
      <w:r>
        <w:t>GE Cour de justice, 2006-05-23, FR</w:t>
      </w:r>
    </w:p>
    <w:p>
      <w:r>
        <w:rPr>
          <w:b/>
        </w:rPr>
        <w:t xml:space="preserve">Quelle: </w:t>
      </w:r>
      <w:r>
        <w:t>https://mcp.opencaselaw.ch/entscheid/ge_gerichte_A_727_2006</w:t>
      </w:r>
    </w:p>
    <w:p>
      <w:r>
        <w:t>FR: GE_GERICHTE A/727/2006 du 23 mai 2006</w:t>
      </w:r>
    </w:p>
    <w:p>
      <w:r>
        <w:t>IT: GE_GERICHTE A/727/2006 del 23 maggio 2006</w:t>
      </w:r>
    </w:p>
    <w:p>
      <w:pPr>
        <w:pStyle w:val="Heading2"/>
      </w:pPr>
      <w:r>
        <w:t>Volltext</w:t>
      </w:r>
    </w:p>
    <w:p>
      <w:r>
        <w:t>Genève Cour de justice (Cour de droit public) Chambre des assurances sociales 23.05.2006 A/727/2006</w:t>
      </w:r>
    </w:p>
    <w:p>
      <w:r>
        <w:t>A/727/2006 ATAS/482/2006 du 23.05.2006 ( AI ) , ACCORD RÉPUBLIQUE ET CANTON DE GENÈVE POUVOIR JUDICIAIRE A/727/2006 ATAS/482 ARRET DU TRIBUNAL CANTONAL DES ASSURANCES SOCIALES Chambre 2 du 23 mai 2006 En la cause Madame B__________, domiciliée, LES MAYENS DE SION, case postale 669 recourante contre OFFICE CANTONAL DE L'ASSURANCE INVALIDITE, domicilié rue de Lyon 97, case postale 425, 1211 GENEVE 13 Intimé Vu le recours, et les pièces au dossier ; Vu l’audience de ce jour ; Attendu qu'à cette occasion il est apparu que l'aide au placement sollicitée par la recourante n'était pas opportune en l'état, vu son état de santé, et qu'en outre le certificat médical produit par la recourante faisait état d'une aggravation de l'état de santé et notamment d'un trouble dépressif majeur, diagnostiqué à sa consultation du 13 février 2006, et dont il était vraisemblable par conséquent qu'il préexistait à la décision sur opposition ; Que la représentante de l'intimé a déclaré être d'accord de reprendre l'instruction sur la question de l'état psychique, et par conséquent d'annuler la décision sur opposition du 31 janvier 2006 ; Que la recourante s'est dite d'accord avec cette façon de procéder, et s'est par ailleurs engagée à consulter un médecin psychiatre ; Qu'il convient d'entériner cet accord qui met un terme au litige. *** PAR CES MOTIFS, LE TRIBUNAL CANTONAL DES ASSURANCES SOCIALES Statuant d’accord entre les parties (conformément à l’art. 56 W LOJ) Donne acte à l'OFFICE CANTONAL DE L'ASSURANCE INVALIDITE de son accord à annuler la décision sur opposition du 31 janvier 2006, et à investiguer la question de l'état psychique de la recourante. L’y condamne en tant que de besoin. Donne acte à Madame B__________ de son accord avec ce qui précède. Donne acte à Madame B__________ de son engagement à consulter un médecin psychiatre.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 et l'OFAS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