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A/574/2012 vom 9. Mai 2012</w:t>
      </w:r>
    </w:p>
    <w:p>
      <w:r>
        <w:t>GE Cour de justice, 2012-05-09, FR</w:t>
      </w:r>
    </w:p>
    <w:p>
      <w:r>
        <w:rPr>
          <w:b/>
        </w:rPr>
        <w:t xml:space="preserve">Quelle: </w:t>
      </w:r>
      <w:r>
        <w:t>https://mcp.opencaselaw.ch/entscheid/ge_gerichte_A_574_2012</w:t>
      </w:r>
    </w:p>
    <w:p>
      <w:r>
        <w:t>FR: GE_GERICHTE A/574/2012 du 9 mai 2012</w:t>
      </w:r>
    </w:p>
    <w:p>
      <w:r>
        <w:t>IT: GE_GERICHTE A/574/2012 del 9 maggio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09.05.2012 A/574/2012</w:t>
      </w:r>
    </w:p>
    <w:p>
      <w:r>
        <w:t>A/574/2012 ATAS/609/2012 du 09.05.2012 ( AI ) , ACCORD RÉPUBLIQUE ET CANTON DE GENÈVE POUVOIR JUDICIAIRE A/574/2012 ATAS/609/2012 COUR DE JUSTICE Chambre des assurances sociales Arrêt du 9 mai 2012 5ème Chambre En la cause SUCCESSION DE FEUE MUSSARD MOUNLA Christine, représentée par Monsieur FREZIER Jean-Jacques, FIDU-SERVICE, rue de Roveray 20 , 1207 Genève recourants contre OFFICE DE L'ASSURANCE-INVALIDITE DU CANTON DE GENEVE, sis rue de Lyon 97, case postale 425, 1211 Genève 13 intimé Vu la décision du 7 février 2012 de l’OFFICE DE L’ASSURANCE-INVALIDITE DU CANTON DE GENEVE; Vu le recours posté le 21 février 2012 de la succession de feu Mme Christine MUSSARD MOUNLA (ci-après: feu l'assurée); Attendu que, dans sa réponse au recours du 22 mars 2012, l’intimé a admis le droit à une allocation pour impotent de degré léger dès janvier 2011 et à une allocation pour impotent de degré moyen dès avril 2011 de feu l'assurée; Que les recourants ont fait savoir à la Cour de céans le 23 avril 2012 que la nouvelle décision de l’intimé leur donnait satisfaction, Qu’il convient par conséquent de prendre note de l’accord intervenu entre les parties; Que la procédure n'étant pas gratuite, l'intimé sera condamné à un émolument de 200 fr. PAR CES MOTIFS, LA CHAMBRE DES ASSURANCES SOCIALES : Statuant d’accord entre les parties Prend acte de l’engagement de l’intimé d'annuler sa décision du 7 février 2012 et de reconnaître à feu Madame Christine MUSSARD MOUNLA le droit à une allocation pour impotent de degré léger dès janvier 2011, ainsi qu’une allocation pour impotent de degré moyen dès avril 2011. L’y condamne en tant que de besoin. Condamne l’intimé à un émolument de justice de 200 fr. La greffière Diana ZIERI La Présidente :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