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A/5078/2017 vom 17. Januar 2018</w:t>
      </w:r>
    </w:p>
    <w:p>
      <w:r>
        <w:t>GE Cour de justice, 2018-01-17, FR</w:t>
      </w:r>
    </w:p>
    <w:p>
      <w:r>
        <w:rPr>
          <w:b/>
        </w:rPr>
        <w:t xml:space="preserve">Quelle: </w:t>
      </w:r>
      <w:r>
        <w:t>https://mcp.opencaselaw.ch/entscheid/ge_gerichte_A_5078_2017</w:t>
      </w:r>
    </w:p>
    <w:p>
      <w:r>
        <w:t>FR: GE_GERICHTE A/5078/2017 du 17 janvier 2018</w:t>
      </w:r>
    </w:p>
    <w:p>
      <w:r>
        <w:t>IT: GE_GERICHTE A/5078/2017 del 17 gennaio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17.01.2018 A/5078/2017</w:t>
      </w:r>
    </w:p>
    <w:p>
      <w:r>
        <w:t>A/5078/2017 ATAS/30/2018 du 17.01.2018 ( LPP ) , RETIRE rÉpublique et canton de genÈve POUVOIR JUDICIAIRE A/5078/2017 ATAS/30/2018 COUR DE JUSTICE Chambre des assurances sociales Arrêt du 17 janvier 2018 4 ème Chambre En la cause Madame A______, domiciliée à NYON, représentée par INCLUSION HANDICAP recourante contre HPR DEVELOPMENT SÀRL, sise rue Jacques-Grosselin 8, CAROUGE intimée Vu la demande du 29 décembre 2017 déposée par Madame A______ (ci-après la demanderesse), par l’intermédiaire de son conseil, à l’encontre de Hpr Development Sàrl (ci-après la défenderesse) ; Attendu que par courrier du 9 janvier 2018, le conseil de la demanderesse a indiqué retirer l’action ouverte à l’encontre de la défenderesse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