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A/4745/2006 vom 19. Oktober 2006</w:t>
      </w:r>
    </w:p>
    <w:p>
      <w:r>
        <w:t>GE Cour de justice, 2006-10-19, FR</w:t>
      </w:r>
    </w:p>
    <w:p>
      <w:r>
        <w:rPr>
          <w:b/>
        </w:rPr>
        <w:t xml:space="preserve">Quelle: </w:t>
      </w:r>
      <w:r>
        <w:t>https://mcp.opencaselaw.ch/entscheid/ge_gerichte_A_4745_2006</w:t>
      </w:r>
    </w:p>
    <w:p>
      <w:r>
        <w:t>FR: GE_GERICHTE A/4745/2006 du 19 octobre 2006</w:t>
      </w:r>
    </w:p>
    <w:p>
      <w:r>
        <w:t>IT: GE_GERICHTE A/4745/2006 del 19 ottobre 2006</w:t>
      </w:r>
    </w:p>
    <w:p>
      <w:pPr>
        <w:pStyle w:val="Heading2"/>
      </w:pPr>
      <w:r>
        <w:t>Volltext</w:t>
      </w:r>
    </w:p>
    <w:p>
      <w:r>
        <w:t>Genève Cour de justice (Cour de droit public) Chambre des assurances sociales 13.06.2007 A/4745/2006</w:t>
      </w:r>
    </w:p>
    <w:p>
      <w:r>
        <w:t>A/4745/2006 ATAS/672/2007 du 13.06.2007 ( LPP ) , PARTAGE LPP En fait En droit RÉPUBLIQUE ET CANTON DE GENÈVE POUVOIR JUDICIAIRE A/4745/2006 ATAS/672/2007 ARRET DU TRIBUNAL CANTONAL DES ASSURANCES SOCIALES Chambre 4 du 13 juin 2007 En la cause Monsieur P__________ domicilié , 1202 GENEVE Madame P__________ domiciliée , 1202 GENEVE demandeurs contre FONDATION INSTITUTION SUPPLETIVE LPP, Administration, ZURICH CAISSE DE PENSION GASTROSOCIAL, Bahnhofstrasse 86, AARAU CAISSE INTER-ENTREPRISES DE PREVOYANCE PROFESIONNELLE, Rue de Saint-Jean 67, GENEVE défenderesses EN FAIT Par jugement du 19 octobre 2006, la 1 ère chambre du Tribunal de première instance a prononcé la dissolution du mariage contracté le 8 juin 1990 à Genève par Madame, née M__________ le 1969, et Monsieur P__________ né le 1964. Selon le chiffre 4 du dispositif du jugement précité, le Tribunal de première instance a ordonné le partage par moitié des avoirs de prévoyance professionnelle acquis par chacun des époux durant le mariage. Le jugement de divorce est devenu définitif le 8 décembre 2006 et a été transmis d'office au Tribunal de céans le 18 décembre 2006 pour exécution du partage. Le Tribunal de céans a sollicité des parties le nom de leurs institutions de prévoyance, puis a interpellé les institutions défenderesses en les priant de lui communiquer les montants des avoirs LPP des parties acquis durant le mariage, soit entre le 8 juin 1990 et le 8 décembre 2006. Il a également requis de la caisse de compensation le relevé des comptes individuels des demandeurs. Les investigations menées par le Tribunal ont permis d'établir les faits suivants : s'agissant des avoirs de prévoyance du demandeur : La GASTROSOCIAL CAISSE DE PENSION a communiqué au Tribunal en date du 1 er mars 2007 le relevé de compte du demandeur dont il résulte qu'il a été affilié dès le 1 er octobre 1993 par divers employeurs. Il ne possède pas de prestation de sortie au moment du mariage et celle à la date du divorce s'élève à 8'333 fr. 45, intérêts compris. Par courrier du 1 er mai 2007, la FONDATION INSTITUTION SUPPLETIVE LPP, administration des comptes de libre passage à Zurich, a communiqué un relevé de compte du demandeur et indiqué que le montant de sa prestation de libre passage au moment du divorce s'élève à 540 fr. 70. s'agissant des avoirs de prévoyance de la demanderesse : Selon le relevé de compte produit par GASTROSOCIAL CAISSE DE PENSION le 22 février 2007, la demanderesse a été affiliée dès le 16 mai 1998, sans apport d'une prestation de libre passage. Sa prestation de sortie d'un montant de 7'877 fr. 95 a été versée à la CAISSE INTER-ENTREPRISES DE PREVOYANCE - CIEPP le 6 mars 2006. Par courrier du 6 mars 2007, la FONDATION INSTITUTION SUPPLETIVE LPP, à Lausanne, a indiqué que la demanderesse a été affiliée du 1 er juin 2005 au 31 décembre 2005 et que sa prestation de sortie de 1'410 fr., intérêts compris au 30 mars 2006, a été versée à la CIEPP. Le 12 mars 2007, la CIEPP a confirmé avoir reçu les montants de 7'877 fr. 95 le 8 mars 2006 de la GASTROSOCIAL et 1'410 fr. le 27 mars 2006 de l'Institution supplétive. La prestation de sortie arrêtée au 28 février 2007 s'élève à 10'989 fr. 05. A la demande du Tribunal, la CIEPP a précisé que la prestation de sortie au moment du divorce se monte à 10'943 fr. 90. Ces documents ont été transmis aux parties en date du 7 mai 2007. La juridiction leur a indiqué que selon les informations recueillies, la prestation de libre passage du demandeur s'élève à 8'874 fr. 15, celle de la demanderesse à 10'943 fr. 90 et qu'à défaut d'observations d'ici au 21 mai 2007,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8 juin 1990, d’autre part le 8 décembre 2006, date à laquelle le jugement de divorce est devenu exécutoire. Selon les documents produits, la prestation acquise pendant le mariage par le demandeur est de 8'874 fr. 15 (8'333 fr. 45 + 540 fr. 70), dont la moitié, soit 4'437 fr. 10 revient à l'ex-épouse. La prestation de libre passage de la demanderesse s'élève quant à elle à 10'943 fr. 90 dont la moitié, soit 5'471 fr. 95 revient au demandeur. En conséquence, la demanderesse doit à son ex-époux le montant de 1'034 fr. 85 (5'471 fr. 95 - 4'437 fr. 10).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 PAR CES MOTIFS, LE TRIBUNAL CANTONAL DES ASSURANCES SOCIALES : Invite la CAISSE INTER-ENTREPRISES DE PREVOYANCE - CIEPP à transférer, du compte de Madame P__________ M__________, la somme de 1'034 fr. 85 à la GASTROSOCIAL CAISSE DE PENSION en faveur de Monsieur P__________, ainsi que des intérêts compensatoires au sens des considérants, dès le 8 décembre 2006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