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A/4443/2016 vom 25. Januar 2017</w:t>
      </w:r>
    </w:p>
    <w:p>
      <w:r>
        <w:t>GE Cour de justice, 2017-01-25, FR</w:t>
      </w:r>
    </w:p>
    <w:p>
      <w:r>
        <w:rPr>
          <w:b/>
        </w:rPr>
        <w:t xml:space="preserve">Quelle: </w:t>
      </w:r>
      <w:r>
        <w:t>https://mcp.opencaselaw.ch/entscheid/ge_gerichte_A_4443_2016</w:t>
      </w:r>
    </w:p>
    <w:p>
      <w:r>
        <w:t>FR: GE_GERICHTE A/4443/2016 du 25 janvier 2017</w:t>
      </w:r>
    </w:p>
    <w:p>
      <w:r>
        <w:t>IT: GE_GERICHTE A/4443/2016 del 25 gennaio 2017</w:t>
      </w:r>
    </w:p>
    <w:p>
      <w:pPr>
        <w:pStyle w:val="Heading2"/>
      </w:pPr>
      <w:r>
        <w:t>Volltext</w:t>
      </w:r>
    </w:p>
    <w:p>
      <w:r>
        <w:t>Genève Cour de justice (Cour de droit public) Chambre des assurances sociales 25.01.2017 A/4443/2016</w:t>
      </w:r>
    </w:p>
    <w:p>
      <w:r>
        <w:t>A/4443/2016 ATAS/48/2017 du 25.01.2017 ( CHOMAG ) , SANS OBJET rÉpublique et canton de genÈve POUVOIR JUDICIAIRE A/4443/2016 ATAS/48/2017 COUR DE JUSTICE Chambre des assurances sociales Arrêt du 25 janvier 2017 4 ème Chambre En la cause Monsieur A______, domicilié à GENÈVE, représenté par ORION assurance de protection juridique SA recourant contre OFFICE CANTONAL DE L'EMPLOI, sis rue des Gares 16, GENÈVE intimé ATTENDU EN FAIT Que par recours interjeté le 23 décembre 2016, Monsieur A______ a demandé à la chambre de céans d’ordonner, sous suite de frais et dépens, à l’office cantonal de l’emploi de rendre une décision formelle, avec indication des voies de recours, suite à son opposition déposée à l’encontre de la décision du 4 octobre 2016 ; Qu’un délai a été fixé à l’OCE au 31 janvier 2017 pour répondre et déposer son dossier ; Que par pli du 6 janvier 2017, le recourant a informé la chambre de céans que l’OCE avait rendu une décision formelle en date du 23 décembre 2016 dont il a joint copie et a demandé à la chambre de céans de radier la cause du rôle, sans frais.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 décision du 23 décembre 2016, le recours devient sans objet et qu’il convient de rayer la cause du rôle. *** PAR CES MOTIFS, LA CHAMBRE DES ASSURANCES SOCIALES : 1.        Prend acte de la décision rendue par l’intimé le 23 décembre 2016.![endif]&gt;![if&gt;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