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A/4322/2007 vom 14. Januar 2008</w:t>
      </w:r>
    </w:p>
    <w:p>
      <w:r>
        <w:t>GE Cour de justice, 2008-01-14, FR</w:t>
      </w:r>
    </w:p>
    <w:p>
      <w:r>
        <w:rPr>
          <w:b/>
        </w:rPr>
        <w:t xml:space="preserve">Quelle: </w:t>
      </w:r>
      <w:r>
        <w:t>https://mcp.opencaselaw.ch/entscheid/ge_gerichte_A_4322_2007</w:t>
      </w:r>
    </w:p>
    <w:p>
      <w:r>
        <w:t>FR: GE_GERICHTE A/4322/2007 du 14 janvier 2008</w:t>
      </w:r>
    </w:p>
    <w:p>
      <w:r>
        <w:t>IT: GE_GERICHTE A/4322/2007 del 14 gennaio 2008</w:t>
      </w:r>
    </w:p>
    <w:p>
      <w:pPr>
        <w:pStyle w:val="Heading2"/>
      </w:pPr>
      <w:r>
        <w:t>Volltext</w:t>
      </w:r>
    </w:p>
    <w:p>
      <w:r>
        <w:t>Genève Cour de justice (Cour de droit public) Chambre des assurances sociales 24.01.2008 A/4322/2007</w:t>
      </w:r>
    </w:p>
    <w:p>
      <w:r>
        <w:t>A/4322/2007 ATAS/74/2008 du 24.01.2008 ( CHOMAG ) , RETIRE RÉPUBLIQUE ET CANTON DE GENÈVE POUVOIR JUDICIAIRE A/4322/2007 ATAS/74/2008 ARRET DU TRIBUNAL CANTONAL DES ASSURANCES SOCIALES Chambre 6 du 14 janvier 2008 En la cause Madame B_________, domiciliée au GRAND-SACONNEX recourante contre OFFICE CANTONAL DE L'EMPLOI, domicilié Service juridique;Glacis-de-Rive 6, GENEVE intimé Vu la décision sur opposition du 12 octobre 2007 de l'Office cantonal de l'emploi (ci-après : OCE) rejetant l'opposition du 11 juillet 2007 de Mme B_________; Vu le recours de celle-ci du 30 octobre 2007 adressé à l'OCE et transmis par celui-ci au Tribunal de céans le 7 novembre 2007; Vu la réponse de l'OCE du 6 décembre 2007; Vu le courrier de la recourante du 20 décembre 2007 selon lequel elle souhaite retirer son recours ; Attendu qu'il convient de prendre acte du retrait du recours et de rayer la cause du rôle (art 89 al.1LPA). PAR CES MOTIFS, LE TRIBUNAL CANTONAL DES ASSURANCES SOCIALES : Prends acte du retrait du recours ; Raye la cause du rôle ; Dit que la procédure est gratuite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