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A/4212/2020 vom 26. Januar 2021</w:t>
      </w:r>
    </w:p>
    <w:p>
      <w:r>
        <w:t>GE Cour de justice, 2021-01-26, FR</w:t>
      </w:r>
    </w:p>
    <w:p>
      <w:r>
        <w:rPr>
          <w:b/>
        </w:rPr>
        <w:t xml:space="preserve">Quelle: </w:t>
      </w:r>
      <w:r>
        <w:t>https://mcp.opencaselaw.ch/entscheid/ge_gerichte_A_4212_2020</w:t>
      </w:r>
    </w:p>
    <w:p>
      <w:r>
        <w:t>FR: GE_GERICHTE A/4212/2020 du 26 janvier 2021</w:t>
      </w:r>
    </w:p>
    <w:p>
      <w:r>
        <w:t>IT: GE_GERICHTE A/4212/2020 del 26 gennaio 2021</w:t>
      </w:r>
    </w:p>
    <w:p>
      <w:pPr>
        <w:pStyle w:val="Heading2"/>
      </w:pPr>
      <w:r>
        <w:t>Volltext</w:t>
      </w:r>
    </w:p>
    <w:p>
      <w:r>
        <w:t>Genève Cour de justice (Cour de droit public) Chambre des assurances sociales 26.01.2021 A/4212/2020</w:t>
      </w:r>
    </w:p>
    <w:p>
      <w:r>
        <w:t>A/4212/2020 ATAS/42/2021 du 26.01.2021 ( PC ) , ADMIS Recours TF déposé le 02.06.2022, ANNULE, 9C_272/2022 rÉpublique et canton de genÈve POUVOIR JUDICIAIRE A/4212/2020 ATAS/42/2021 COUR DE JUSTICE Chambre des assurances sociales Arrêt du 26 janvier 2021 1 ère Chambre En la cause Monsieur A______, domicilié c/o Monsieur B______, ______, à GENÈVE, représenté par CARITAS GENÈVE recourant contre SERVICE DES PRESTATIONS COMPLÉMENTAIRES, sis route de Chêne 54, GENÈVE intimé Attendu en fait que Monsieur A______ (ci-après l'intéressé), né le ______ 1979, de nationalité érythréenne, est entré en Suisse le 20 octobre 2000 ; qu'il est au bénéfice d'un titre de séjour valable jusqu'au 22 janvier 2024 ; Que par décision du 1 er octobre 2019, l'OAI, bien que reconnaissant à l'intéressé un degré d'invalidité de 100% depuis le 13 novembre 2006, a nié son droit à une rente ordinaire, les conditions d'assurance de l'art. 36 al. 1 de la loi fédérale sur l'assurance-invalidité du 19 juin 1959 (LAI - 831.20) n'étant pas réunies ; Que l'intéressé a déposé une demande de prestations complémentaires le 9 octobre 2020 ; Que par décision du 12 octobre 2020, confirmée sur opposition le 11 novembre 2020, le service des prestations complémentaire (ci-après SPC) lui a refusé l'octroi de prestations complémentaires fédérales (ci-après PCF) et cantonales (ci-après PCC) à l'AVS/AI ; Que l'intéressé, représenté par Caritas, a interjeté recours le 14 décembre 2020 contre ladite décision, au motif que, par décision du 25 mai 2009, l'office des migrations (ci-après ODM) lui avait reconnu la qualité de réfugié et lui avait accordé l'asile sur la base des art. 2 et 3 de la loi sur l'asile du 26 juin 1998 (LAsi - RS 142.31) et que le 19 février 2010, il avait reçu une autorisation de séjour - permis C - en application de la décision de l'ODM, laquelle avait été renouvelée le 3 décembre 2018 ; Que dans sa réponse du 11 janvier 2021, le SPC a indiqué qu'il n'avait pas eu connaissance de la qualité de réfugié de l'intéressé jusqu'ici ; qu'il a en conséquence déclaré qu'il annulait la décision du 11 novembre 2020, précisant qu'il avait d'ores et déjà repris l'instruction du dossier sous l'angle des conditions économiques en adressant un courrier à l'intéressé le 6 courant et qu'une nouvelle décision serait rendue à l'issue de l'instruction précitée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l'intéressé obtient ainsi satisfaction ; Qu'il convient dès lors d'admettre le recours et d'annuler la décision litigieuse du 11 novembre 2020 ; Qu'aux termes de l'art. 61 let. g LPGA, le recourant qui obtient gain de cause a droit au remboursement de ses frais et dépens dans la mesure fixée par le tribunal ; que leur montant est déterminé sans égard à la valeur litigieuse d'après l'importance et la complexité du litige (cf. également art. 89H LPA) ; Qu'en l'espèce, l'intéressé a droit à une indemnité de CHF 500.- à titre de participation à ses frais et dépens. PAR CES MOTIFS, LA CHAMBRE DES ASSURANCES SOCIALES : Statuant À la forme : 1.        Déclare le recours recevable. Au fond : 2.        L'admet et annule la décision sur opposition du 11 novembre 2020. 3.        Condamne le SPC à verser la somme de CHF 500.- à titre de participation aux frais et dépens de l'assuré.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