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A/4188/2017 vom 19. Oktober 2018</w:t>
      </w:r>
    </w:p>
    <w:p>
      <w:r>
        <w:t>GE Cour de justice, 2018-10-19, FR</w:t>
      </w:r>
    </w:p>
    <w:p>
      <w:r>
        <w:rPr>
          <w:b/>
        </w:rPr>
        <w:t xml:space="preserve">Quelle: </w:t>
      </w:r>
      <w:r>
        <w:t>https://mcp.opencaselaw.ch/entscheid/ge_gerichte_A_4188_2017</w:t>
      </w:r>
    </w:p>
    <w:p>
      <w:r>
        <w:t>FR: GE_GERICHTE A/4188/2017 du 19 octobre 2018</w:t>
      </w:r>
    </w:p>
    <w:p>
      <w:r>
        <w:t>IT: GE_GERICHTE A/4188/2017 del 19 ottobre 2018</w:t>
      </w:r>
    </w:p>
    <w:p>
      <w:pPr>
        <w:pStyle w:val="Heading2"/>
      </w:pPr>
      <w:r>
        <w:t>Erwägungen</w:t>
      </w:r>
    </w:p>
    <w:p>
      <w:r>
        <w:rPr>
          <w:b/>
        </w:rPr>
        <w:t>E. 6</w:t>
      </w:r>
    </w:p>
    <w:p>
      <w:r>
        <w:t>ème Chambre En la cause Madame A______, domiciliée au GRAND-LANCY, représentée par l’APAS-Assoc. permanence de défense des patients et assurés recourante contre OFFICE DE L'ASSURANCE-INVALIDITÉ DU CANTON DE GENÈVE, sis rue des Gares 12, GENÈVE intimé EN FAIT 1.        Madame A______ (ci-après : l’assurée ou la recourante), née le ______ 1961, originaire de Hongrie, mariée, mère d’un enfant né en 1988, est entrée en Suisse en 1997 ; elle est titulaire d’’une autorisation d’établissement C. ![endif]&gt;![if&gt; 2.        Par communication du 29 août 2000, l’Office de l’assurance-invalidité (ci-après : l’OAI) a pris en charge deux appareils acoustiques en faveur de l’assurée, renouvelés le 26 septembre 2006.![endif]&gt;![if&gt; 3.        L’assurée a travaillé comme barmaid pour B______ Suisse S.A, restaurant C______ du 19 février 2002 au 3 juillet 2004.![endif]&gt;![if&gt; 4.        Le 9 juin 2006, l’assurée a requis de l’OAI une aide au placement en raison de sa surdité ; elle était au bénéfice d’un emploi temporaire cantonal de douze mois depuis le 1 er juin 2006 comme employée de buffet.![endif]&gt;![if&gt; 5.        Par communication du 16 novembre 2006, l’OAI a pris en charge une orientation professionnelle et un soutien dans les recherches d’emploi de l’assurée, mandat qui a cependant été clos le 6 février 2007 en raison de l’engagement de l’assurée dès le 28 mai 2007 par la communauté D______ (ci-après : D______), comme employée de salle à 80 %.![endif]&gt;![if&gt; 6.        Dès le 24 août 2007, l’assurée a été en incapacité de travail totale, attestée par le docteur E______, FMH médecine générale. ![endif]&gt;![if&gt; 7.        Le 4 septembre 2007, le docteur F______, FMH spécialiste ORL et chirurgie cervico-faciale, a écrit à l’OAI qu’il était absolument nécessaire que l’assurée travaille dans une ambiance plus calme et moins bruyante que celle d’un restaurant.![endif]&gt;![if&gt; 8.        Le 28 septembre 2007, le Service Médical Régional AI (ci-après : le SMR) a estimé que la capacité de travail de l’assurée était totale dans une activité adaptée et qu’il existait une indication médicale à un reclassement ou des MOP. ![endif]&gt;![if&gt; 9.        Le 25 novembre 2008, le mandat de placement a été clos jusqu’à l’avis du SMR. ![endif]&gt;![if&gt; 10.    Le 31 janvier 2009, le docteur G______, FMH psychiatrie et psychothérapie, a attesté de diagnostic de troubles de l’adaptation chronique, avec caractéristiques émotionnelle mixtes et perte auditive, depuis le 29 octobre 2008, incapacitants à 100 %. Il a confirmé l’atteinte le 9 novembre 2009.![endif]&gt;![if&gt; 11.    Le 21 avril 2010, l’assurée a été examinée par le Dr H______, FMH psychiatrie, du SMR lequel a rendu un rapport le 10 mai 2010 concluant à une capacité de travail nulle dans l’activité habituelle de serveuse et toute autre activité dans un environnement bruyant depuis octobre 2008 et une capacité de travail totale dans une activité adaptée depuis janvier 2009 ; il a posé un diagnostic de dysthymie F 34.1.![endif]&gt;![if&gt; 12.    Le 20 juillet 2010, le dossier a été transmis à la réadaptation professionnelle pour une aide au placement. ![endif]&gt;![if&gt; 13.    Par communication du 30 mai 2011, l’OAI a pris en charge un stage de réentrainement au travail auprès de PRO, entreprise sociale privée. ![endif]&gt;![if&gt; 14.    L’assurée a suivi un stage du 16 mai au 12 août 2011, avec un taux de présence de 62,3 %. L’assurée avait eu des difficultés à faire face aux changements et n’avait pas pu montrer sa capacité à travailler en fonction des objectifs de la mesure (rapport PRO du 6 septembre 2011).![endif]&gt;![if&gt; 15.    Le 14 juillet 2011, le Dr G______ a indiqué que l’état de santé psychiatrique de l’assurée s’était dramatiquement péjoré depuis la dernière consultation et que sa capacité de travail était nulle.![endif]&gt;![if&gt; 16.    Par communication du 16 décembre 2011, l’OAI a pris en charge une prolongation du réentrainement au travail chez PRO et le 28 février 2012, un réentrainement en milieu économique. ![endif]&gt;![if&gt; 17.    Le 25 juin 2012, PRO a indiqué que la recherche d’un poste adéquat se faisait dans une niche économique peu ou pas compatible avec le marché. ![endif]&gt;![if&gt; 18.    Par communication du 11 septembre 2012, l’OAI a pris en charge un stage auprès de la société I______ (ci-après : I______), laquelle a conclu après deux semaines que l’assurée ne correspondait pas aux critères (difficultés de compréhension de la langue et pas de polyvalence dû aux problèmes de santé).![endif]&gt;![if&gt; 19.    Le 3 décembre 2012, la réadaptation professionnelle a conclu que l’assurée pouvait travailler dans son activité habituelle pour autant qu’elle ne soit pas exposée à un environnement bruyant et a clos le mandat. La suite du stage chez I______ (d’un mois) s’était très bien passée. ![endif]&gt;![if&gt; 20.    Par communication du 14 février 2013, l’OAI a constaté la réussite de la mesure de réadaptation professionnelle, l’assurée étant à même de réaliser un revenu excluant le droit à la rente. ![endif]&gt;![if&gt; 21.    Par communication du 5 mars 2013, l’OAI a pris en charge un appareillage acoustique binaural. ![endif]&gt;![if&gt; 22.    Le 29 octobre 2014, le Dr G______ a attesté d’une dépression moyenne entrainant une incapacité de travail de 50 %. ![endif]&gt;![if&gt; 23.    Le 3 novembre 2014, le docteur J______, FMH nez-gorge-oreille, a attesté d’une gêne importante de l’assurée dans les contacts sociaux, d’une intolérance importante aux bruits environnants et de difficultés à prononcer le français, dus à une surdité importante. ![endif]&gt;![if&gt; 24.    Le 4 novembre 2014, le Dr E______ a attesté de différentes pathologies articulaires chez l’assurée ainsi qu’un état anxio-dépressif.![endif]&gt;![if&gt; 25.    Le 18 novembre 2014, l’assurée a requis une mesure d’aide au placement, en indiquant que sa perte auditive s’était aggravée et qu’elle souffrait d’une cervicarthrose moyenne.![endif]&gt;![if&gt; 26.    Le 11 décembre 2014, le SMR a estimé que des mesures supplémentaires n’étaient pas indiquées.![endif]&gt;![if&gt; 27.    Par projet de décision du 15 décembre 2014, l’OAI a rejeté la demande d’aide au placement de l’assurée. ![endif]&gt;![if&gt; 28.    Le 13 janvier 2015, l’assurée, représentée par l’association genevoise des malentendants (ci-après : AGM), a écrit à l’OAI que l’activité de serveuse n’était pas compatible avec sa surdité et que, compte tenu de sa capacité de travail de 50 %, il convenait d’instruire son potentiel de réadaptation.![endif]&gt;![if&gt; 29.    Le 9 février 2015, le SMR a estimé qu’il convenait d’instruire le cas médicalement, vu les nouvelles atteintes alléguées.![endif]&gt;![if&gt; 30.    Le 25 février 2015, le Dr E______ a indiqué que l’assurée ne pouvait reprendre aucune activité (surdité grave, état anxio-dépressif grave, spondylarthrose, discopathie cervicale et lombalgies).![endif]&gt;![if&gt; 31.    Le 10 avril 2015, le Dr G______ a attesté d’une capacité de travail de 50 % dans toute activité en raison de surdité, trouble dépressif récurrent de gravité variant entre moyen à sévère avec dorsalgie et douleurs articulaires. ![endif]&gt;![if&gt; 32.    Le 13 avril 2015, le Dr J______ a attesté d’une surdité bilatérale importante et une difficulté de compréhension verbale dans le bruit. ![endif]&gt;![if&gt; 33.    Le 21 mai 2015, le Dr E______ a communiqué des copies de plusieurs bilans radiologiques effectués entre 2012 et 2015.![endif]&gt;![if&gt; 34.    Le 27 septembre 2015, l’assurée a chuté dans des escaliers entrainent une fracture arrachement du trochiter humérus droit non déplacée, traitée aux Hôpitaux Universitaires de Genève (ci-après : HUG).![endif]&gt;![if&gt; 35.    A la demande de l’OAI, le Dr G______ a précisé le 12 octobre 2015 que l’assurée ne supportait pas les endroits bruyants ou avec de l’agitation, une ambiance de stress, en raison de ses problèmes d’ouïe et d’un état d’anxiété généralisé ; la capacité de travail était de 50 % depuis le 1 er septembre 2014.![endif]&gt;![if&gt; 36.    A la demande de l’OAI, le Dr E______ a précisé le 11 janvier 2016 que l’assurée présentait une surdité à 100 %, une dépression moyenne à grave, status après fracture de l’humérus droit, une polyarthralgie chronique et que son incapacité de travail était totale. ![endif]&gt;![if&gt; 37.    L’assurée a été soumise à un examen rhumatologique et psychiatrique au SMR le 11 juillet 2017 (docteurs K______, FMH médecine physique et réadaptation, et L______, FMH psychiatrie et psychothérapie). Un rapport a été rendu le 21 août 2017.![endif]&gt;![if&gt; L’assurée se plaignait de douleurs à la nuque depuis 16 - 17 ans, en augmentation, de douleurs lombaires permanentes, à l’épaule droite, au pli de l’aine ; il n’y avait pas de plainte du registre psychiatrique ; dans la description des activités quotidiennes, les experts mentionnent des plaintes d’intolérance aux milieux bruyants, d’interaction négative avec l’environnement, de sentiment d’être incomprise par la société et de colère. Dans le status psychiatrique, l’expert mentionne une attitude pessimiste face à l’avenir, des idées suicidaires scénarisées, sans passage à l’acte. Les experts ont posé le diagnostic principal de syndrome de la coiffe des rotateurs de l’épaule droite dans le cadre d’une entésopathie du sus-épineux, d’une arthrose acromio-claviculaire (M75.1) et aucun sur le plan psychiatrique ; comme diagnostics associés ils ont posé ceux de cervicalgies chroniques non déficitaires dans le cadre d’une spondylarthrose C4 – C5, C5-C6 et d’une légère arthrose étagée des articulations postérieures, une uncarthrose débutante en C7 ; lombalgies communes non déficitaires dans le cadre d’une spondylose étagée, d’une discopathie L4-L5 et L5-S1 et d’une légère arthrose des articulations postérieures de L3 à S1. Le comportement douloureux ne s’expliquait que très partiellement par les atteintes ostéoarticulaires dégénératives qui étaient pour la plus part légères et évoquait une amplification des symptômes. L’assurée présentait un trouble dépressif actuel moyen, sans syndrome somatique ; l’humeur était moyennement abaissée quoique fluctuante, il existait une diminution de l’intérêt et du plaisir ainsi qu’une réduction de l’énergie avec augmentation de la fatigabilité et une diminution de l’activité. Les troubles de la concentration présents au début de l’entretien avaient disparu par la suite. On relevait une diminution de l’estime de soi, une attitude morose face à l’avenir, des idées suicidaires scénarisées (veinosection ou électrocution avec un sèche-cheveux dans l’eau du bain), mais sans passage à l’acte antérieur. L’assurée avait un ressenti douloureux supérieur à celui supposé pour les lésions organiques sous-jacentes ; cette exagération n’était toutefois pas délibérée ; elle présentait des ressources disponibles et mobilisables conservées et en cohérence avec l’anamnèse, de sorte que la majoration de symptômes physiques pour des raisons psychologiques n’était pas incapacitante. L’incapacité de travail était totale comme aide de cuisine depuis le 27 septembre 2015 (date de la fracture de l’humérus) et nulle dès le 27 décembre 2015 dans une activité adaptée respectant les limitations fonctionnelles suivantes : épaule droite : pas d’activités au-dessus de l’horizontal, ports de charges au-delà de 1kg au-dessus de l’horizontal, mouvements répétitifs contre-résistance. Colonne cervicale : activités au-dessus de l’horizontal, ports de charges répétitifs au-delà de 5kg, posture prolongée en flexion ou extension cervicale, mouvements répétitifs de flexion / extension ou rotation cervicales. Colonne lombaire : marche au-delà d’une heure, position debout au-delà de trente minutes, ports de charges au-delà de 5kg, posture en porte-à-faux lombaire, mouvements répétitifs de flexion / extension ou rotation lombaires, position assise au-delà de deux heures. Dans une activité permettant l’alternance des positions assis-debout, sans port de charges au-delà de 5kg ni activités au-dessus de l’horizontal, il n’y avait pas d’incapacité de travail. Sur le plan psychiatrique, en l’absence de diagnostic incapacitant, il n’y avait pas de limitation fonctionnelle. 38.    Par décision du 18 septembre 2017, l’OAI a prononcé la fin de l’aide au placement et calculé un degré d’invalidité de 10 %, insuffisant pour avoir le droit à une rente ; le revenu sans et avec invalidité était fondé sur l’ESS 2014, TA 1, femme, total, activité de niveau 1, à 100 % ; le revenu d’invalide bénéficiait d’une déduction de 10 % en raison de l’âge de l’assurée et des limitations fonctionnelles. ![endif]&gt;![if&gt; 39.    Le 18 octobre 2017, la recourante, représentée par l’APAS, association permanence de défense des patients et assurés, a recouru auprès de la chambre des assurances sociales de la Cour de justice à l’encontre de la décision précitée, en concluant à son annulation et à la constatation de son droit à toutes les prestations de l’assurance-invalidité. Elle a complété son recours le 23 février 2018. ![endif]&gt;![if&gt; Le rapport du SMR n’était pas probant ; le volet psychiatrique ignorait ses nombreuses plaintes et ne retenait pas de troubles mnésiques en raison d’un contexte de démonstrativité et d’amplification qui n’était pas motivé ; les limitations fonctionnelles dont faisait état le Dr G______ n’étaient pas prise en compte ; les diagnostics de trouble dépressif récurrent et trouble de la personnalité dyssociale étaient écartés sans explication et le caractère non incapacitant de l’épisode dépressif de gravité moyenne n’était pas motivé ; le rapport du SMR n’appliquait pas, à tort, la nouvelle jurisprudence du Tribunal fédéral. L’appréciation rhumatologique se basait sur de nombreuses limitations qui étaient inexistantes dans le rapport d’examen. Par ailleurs, un taux d’abattement de 20 % au lieu de 10 % devait être appliqué compte tenu de sa surdité totale, de son âge, de ses difficultés en Français et de son absence du monde du travail depuis 2006. Elle a sollicité une expertise judiciaire rhumatologique et psychiatrique. Elle a communiqué un rapport du Dr G______ du 20 janvier 2018 selon lequel elle présentait un trouble dépressif récurrent et des traits de personnalité dyssociale ; les souffrances psychiatriques, secondaires aux souffrances somatiques, s’étaient amplifiées les dernières années, par la non-reconnaissance de ses troubles somatiques ; sa vie était une série d’injustices ; elle avait une faible tolérance à la frustration et pouvait réagir avec de l’agressivité ; elle présentait une dépression chronicisée ; l’incapacité de travail de 50 % était motivée pour une fatigabilité, un manque d’adaptabilité, de la susceptibilité et une incapacité d’établir des relations de longue haleine avec des collègues. 40.    Le 16 mars 2018, le docteur M______ du SMR a rendu un avis selon lequel les arguments de la recourante n’étaient pas convaincants et le rapport du Dr G______ du 20 janvier 2018 confirmait le rôle prépondérant des plaintes douloureuses dans le trouble dépressif, l’absence de sévérité des atteintes psychiques, vu les consultations seulement mensuelles, le ressentiment de l’assurée envers la société et les institutions, et estimait une capacité de travail de 50 % de façon subjective.![endif]&gt;![if&gt; 41.    Le 27 mars 2018, l’OAI a conclu au rejet du recours en relevant que le rapport du SMR du 21 août 2017 était probant, nonobstant le changement de jurisprudence (ATF 141 V 281 ; ATF 143 V 418 ) ; il se ralliait à l’appréciation du SMR du 16 mars 2018. Une expertise judiciaire n’était pas nécessaire. Enfin, une déduction de 10 % sur le salaire d’invalide prenait en compte l’âge et les limitations fonctionnelles de la recourante. ![endif]&gt;![if&gt; 42.    Le 3 mai 2018, la recourante a indiqué qu’elle n’avait pas de commentaire à apporter à l’écriture de l’OAI du 27 mars 2018.![endif]&gt;![if&gt; 43.    Le 25 juin 2018, la chambre de céans a entendu les parties en audience de comparution personnelle.![endif]&gt;![if&gt; La recourante a déclaré : « Je ne vais pas très bien, j’ai actuellement la tension à 170, j’ai mal au dos, au bras droit et à la nuque. Je suis actuellement prise en charge par l’Hospice général depuis 10 ans. Mon dernier emploi était le stage que j’ai effectué à la I______, placée par l’AI. Depuis 2008 je suis suivie par le Dr G______ pour une dépression. Je m’y rends une fois par mois. Depuis 2014, mon état dépressif s’est aggravé. J’aimerais bien travailler mais j’en suis incapable en raison des douleurs à la tête et au dos. Comme je suis sans travail depuis longtemps je sais que je n’arriverai plus à travailler avec des gens. Je souffre au quotidien, ce qui me rend nerveuse. J’ai aussi de la peine à entrer en contact avec les gens en raison du fait que je suis malentendante. Je suis constamment dans l’énervement car je dois poser plusieurs fois les questions aux personnes qui me parlent. J’ai des bronchites à répétition qui nécessitent la prise d’antibiotiques. Ce qui m’empêche principalement de travailler c’est la fatigue physique et mentale. J’ai des douleurs quotidiennes, également la nuit. Par exemple cette nuit j’ai eu l’impression qu’on m’arrachait les deux cuisses. Je prends régulièrement des médicaments dont des antidouleurs. J’ai consulté un médecin à la Clinique des Grangettes qui a attesté que j’avais des problèmes osseux dans le haut des jambes et le bas du dos. Je vois le Dr E______, qui est mon médecin traitant, régulièrement. Celui-ci m’a d’ailleurs opérée d’un kyste au sein dernièrement. J’ai été examinée par un médecin au SMR qui était extrêmement sévère. Il m’a parlé comme à un chien, il a crié et il a pris pendant une heure des mesures sur tout mon corps. Ensuite j’ai vu la médecin psychiatre qui a parlé pas plus de cinq minutes avec moi en me posant quatre questions, soit si je consultais le Dr G______, si j’en étais contente, si j’avais des contacts avec des gens à l’extérieur et l’âge de mon fils. Elle a ensuite parlé avec la traductrice, laquelle lui a expliqué son propre problème de santé, qui était selon elle similaire au mien et dont elle avait guéri. Elles ont ensuite évoqué le fait que je faisais moins que mon âge et que je n’avais pas l’air malade. S’agissant de mes journées, je dors beaucoup car j’ai des insomnies la nuit. J’arrive à faire des courses à la Migros près de chez moi et à cuisiner, mais je ne mange pas beaucoup. Je ne fais pas de grande cuisine car je n’ai pas beaucoup d’appétit. Je souligne aussi que j’ai des douleurs à l’estomac intenses et que je vais devoir consulter le Dr E______ pour cela ». L’avocate de la recourante a déclaré : « Nous demandons une expertise rhumatologique, psychiatrique et de médecine interne. Cette dernière spécialité est demandée notamment en raison de l’hypertension de la recourante et de son kyste au sein. La question de la diminution de rendement de la recourante n’a pas été examinée par le SMR ». 44.    Le 10 septembre 2018, la chambre de céans a informé les parties de son intention de confier une expertise psychiatrique au docteur N______, FMH psychiatrie et psychothérapie, et leur a imparti un délai pour faire valoir leurs observations.![endif]&gt;![if&gt; 45.    Le 18 septembre 2018, l’intimé a considéré qu’une expertise judiciaire n’était pas justifiée, tout en indiquant qu’il n’avait ni motif de récusation, ni questions complémentaires à faire valoir.![endif]&gt;![if&gt; 46.    Le 17 octobre 2018, la recourante a indiqué ne pas avoir de motif de récusation à l’encontre de l’expert et a sollicité de la chambre de céans le rajout de questions à la mission d’expertise.![endif]&gt;![if&gt;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À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Interjeté dans les forme et délai prescrits par la loi, le présent recours est recevable (art. 56 et 60 LPGA ; art. 89B de la loi sur la procédure administrative du 12 septembre 1985, LPA - E 5 10).![endif]&gt;![if&gt; 4.        Le litige porte sur le droit de la recourante à une rente d’invalidité, singulièrement sur sa capacité de travail.![endif]&gt;![if&gt; 5.        Conformément aux art. 8 al. 1 LPGA et 4 al. 1 LAI, est réputée invalidité l’incapacité de gain totale ou partielle qui est présumée permanente ou de longue durée.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![endif]&gt;![if&gt;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6.        Selon l’art. 28 al. 2 LAI, l’assuré a droit à une rente entière s’il est invalide à 70% au moins, à un trois-quarts de rente s'il est invalide à 60% au moins, à une demi-rente s’il est invalide à 50% au moins, ou à un quart de rente s’il est invalide à 40% au moins. 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LPGA.![endif]&gt;![if&gt; 7.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127 V 294 consid. 4c; ATF 102 V 165 consid. 3.1; VSI 2001 p. 223 consid. 2b; arrêt du Tribunal fédéral des assurances I 786/04 du 19 janvier 2006 consid. 3.1). ![endif]&gt;![if&gt; Dans sa jurisprudence récente (ATF 143 V 409 consid. 4.5 et ATF 143 V 418 consid. 6 et 7), le Tribunal fédéral a modifié sa pratique lors de l'examen du droit à une rente d'invalidité en cas de troubles psychiques. La jurisprudence développée pour les troubles somatoformes douloureux, selon laquelle il y a lieu d'examiner la capacité de travail et la capacité fonctionnelle de la personne concernée dans le cadre d'une procédure structurée d'administration des preuves à l'aide d'indicateurs (ATF 141 V 281 ), s'applique dorénavant à toutes les maladies psychiques. En effet, celles-ci ne peuvent en principe être déterminées ou prouvées sur la base de critères objectifs que de manière limitée. La question des effets fonctionnels d'un trouble doit dès lors être au centre. La preuve d'une invalidité ouvrant le droit à une rente ne peut en principe être considérée comme rapportée que lorsqu'il existe une cohérence au niveau des limitations dans tous les domaines de la vie. Si ce n'est pas le cas, la preuve d'une limitation de la capacité de travail invalidante n'est pas rapportée et l'absence de preuve doit être supportée par la personne concernée. 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 8.        a. S’agissant du caractère invalidant d’un trouble somatoforme douloureux, la capacité de travail réellement exigible doit être évaluée dans le cadre d'une procédure d'établissement des faits structurée et sans résultat prédéfini, permettant de mettre en regard les facteurs extérieurs incapacitants d’une part et les ressources de compensation de la personne d’autre part (ATF 141 V 281 consid. 3.6 et 4). Il n'y a plus lieu de se fonder sur les critères de l'ATF 130 V 352 , mais sur une grille d’analyse comportant divers indicateurs qui rassemblent les éléments essentiels propres aux troubles de nature psychosomatique (ATF 141 V 281 consid. 4).![endif]&gt;![if&gt; Dans ce cadre, il convient d'évaluer globalement, sur une base individuelle, les capacités fonctionnelles effectives de la personne concernée en tenant compte, d'une part, des facteurs contraignants extérieurs limitant les capacités fonctionnelles et, d'autre part, les potentiels de compensation (ressources). Les indicateurs pertinents sont notamment l'expression des constatations et des symptômes, le recours aux thérapies, leur déroulement et leurs effets, les efforts de réadaptation professionnelle, les comorbidités, le développement et la structure de la personnalité, le contexte social de la personne concernée ainsi que la survenance des restrictions alléguées dans les différents domaines de la vie (travail et loisirs). Ces indicateurs sont classés comme suit : I. Catégorie «  degré de gravité fonctionnelle » Les indicateurs relevant de cette catégorie représentent l’instrument de base de l’analyse. Les déductions qui en sont tirées devront, dans un second temps, résister à un examen de la cohérence (ATF 141 V 281 consid. 4.3). A. Axe « atteinte à la santé » 1. Expression des éléments pertinents pour le diagnostic et des symptômes Les constatations relatives aux manifestations concrètes de l’atteinte à la santé diagnostiquée permettent de distinguer les limitations fonctionnelles causées par cette atteinte de celles dues à des facteurs non assurés. Le point de départ est le degré de gravité minimal inhérent au diagnostic. Il doit être rendu vraisemblable compte tenu de l’étiologie et de la pathogenèse de la pathologie déterminante pour le diagnostic (consid.  4.3.1.1). 2. Succès du traitement et de la réadaptation ou résistance à ces derniers Ce critère est un indicateur important pour apprécier le degré de gravité. L’échec définitif d’un traitement indiqué, réalisé lege artis sur un assuré qui coopère de manière optimale, permet de conclure à un pronostic négatif. Si le traitement ne correspond pas ou plus aux connaissances médicales actuelles ou paraît inapproprié dans le cas d’espèce, on ne peut rien en déduire s’agissant du degré de gravité de la pathologie. Les troubles psychiques sont invalidants lorsqu'ils sont graves et ne peuvent pas ou plus être traités médicalement. Des déductions sur le degré de gravité d’une atteinte à la santé peuvent être tirées non seulement du traitement médical mais aussi de la réadaptation. Si des mesures de réadaptation entrent en considération après une évaluation médicale, l’attitude de l’assuré est déterminante pour juger du caractère invalidant ou non de l’atteinte à la santé. Le refus de l'assuré d'y participer est un indice sérieux d'une atteinte non invalidante. A l’inverse, une réadaptation qui se conclut par un échec en dépit d’une coopération optimale de la personne assurée peut être significative dans le cadre d’un examen global tenant compte des circonstances du cas particulier (consid. 4.3.1.2). 3. Comorbidités La comorbidité psychique ne doit être prise en considération qu’en fonction de son importance concrète dans le cas d’espèce, par exemple pour juger si elle prive l’assuré de ressources. Il est nécessaire de procéder à une approche globale de l’influence du trouble somatoforme douloureux avec l’ensemble des pathologies concomitantes. Un trouble qui, selon la jurisprudence, ne peut pas être invalidant en tant que tel (cf. consid. 4.3.1.2; arrêt du Tribunal fédéral 9C_98/2010 du 28 avril 2010, consid. 2.2.2, in : RSAS 2011 IV n° 17, p. 44) n’est pas une comorbidité (arrêt du Tribunal fédéral 9C_1040/2010 du 6 juin 2011, consid. 3.4.2.1, in : RSAS 2012 IV n° 1, p. 1) mais doit à la rigueur être pris en considération dans le cadre du diagnostic de la personnalité (ATF 141 V 281 consid. 4.3.2). Ainsi, un trouble dépressif réactionnel au trouble somatoforme ne perd pas toute signification en tant que facteur d’affaiblissement potentiel des ressources, mais doit être pris en considération dans l’approche globale (ATF 141 V 281 consid. 4.3.1.3). B. Axe « personnalité » (diagnostic de la personnalité, ressources personnelles) Il s’agit d’accorder une importance accrue au complexe de personnalité de l’assuré (développement et structure de la personnalité, fonctions psychiques fondamentales). Le concept de ce qu’on appelle les « fonctions complexes du Moi » (conscience de soi et de l’autre, appréhension de la réalité et formation du jugement, contrôle des affects et des impulsions, intentionnalité et motivation) entre aussi en considération. Comme les diagnostics relevant des troubles de la personnalité sont, plus que d’autres indicateurs, dépendants du médecin examinateur, les exigences de motivation sont particulièrement élevées (consid. 4.3.2). C. Axe « contexte social »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 incapacité de travail pour des raisons de santé ne se confond pas avec le chômage non assuré ou avec d’autres difficultés de vie (consid. 4.3.3). II. Catégorie « cohérence » Cette seconde catégorie comprend les indicateurs liés au comportement de l’assuré. (consid. 4.4). A. Limitation uniforme du niveau des activités dans tous les domaines comparables de la vie Il s’agit ici de se demander si l’atteinte à la santé limite l’assuré de manière semblable dans son activité professionnelle ou dans l’exécution de ses travaux habituels et dans les autres activités (par exemple, les loisirs). Le critère du retrait social utilisé jusqu’ici doit désormais être interprété de telle sorte qu’il se réfère non seulement aux limitations mais également aux ressources de l’assuré et à sa capacité à les mobiliser. Dans la mesure du possible, il convient de comparer le niveau d’activité sociale de l’assuré avant et après la survenance de l’atteinte à la santé (consid. 4.4.1). B. Poids de la souffrance révélé par l’anamnèse établie en vue du traitement et de la réadaptation La prise en compte d’options thérapeutiques, autrement dit la mesure dans laquelle les traitements sont mis à profit ou alors négligés, permet d’évaluer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que l'atteinte à la santé assurée (consid. 4.4.2). Le juge vérifie librement si l’expert médical a exclusivement tenu compte des déficits fonctionnels résultant de l’atteinte à la santé et si son évaluation de l’exigibilité repose sur une base objective (consid. 5.2.2; ATF 137 V 64 consid. 1.2 in fine). b. La reconnaissance de l'existence desdits troubles suppose d'abord la présence d'un diagnostic émanant d'un expert (psychiatre) et s'appuyant lege artis sur les critères d'un système de classification reconnu (ATF 130 V 396 consid. 5.3). Ce diagnostic doit être justifié médicalement de telle manière que les personnes chargés d’appliquer le droit puissent vérifier que les critères de classification ont été effectivement respectés. Il suppose l’existence de limitations fonctionnelles dans tous les domaines de la vie (tant professionnelle que privée). Les médecins doivent en outre prendre en considération les critères d’exclusion de ce diagnostic retenus par la jurisprudence (ATF 141 V 281 consid. 2.1.1. et 2.2). Ainsi,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(ATF 131 V 49 consid. 1.2). L'examen des indicateurs standards reste toutefois superflu lorsque l'incapacité de travail est niée sur la base de rapports probants établis par des médecins spécialistes et que d'éventuelles appréciations contraires n'ont pas de valeur probante du fait qu'elles proviennent de médecins n'ayant pas une qualification spécialisée ou pour d'autres raisons (voir ATF 134 V 231 consid. 5.1; ATF 125 V 351 consid. 3a). 9.        Selon la jurisprudence rendue jusque-là à propos des dépressions légères à moyennes, les maladies en question n'étaient considérées comme invalidantes que lorsqu'on pouvait apporter la preuve qu'elles étaient « résistantes à la thérapie » (ATF 140 V 193 consid 3.3 ; arrêts du Tribunal fédéral 9C_841/2016 du 8 février 2017 consid. 3.1 et 9C_13/2016 du 14 avril 2016 consid. 4.2). Selon la nouvelle jurisprudence, il importe plutôt de savoir, si la personne concernée peut objectivement apporter la preuve d'une incapacité de travail et de gain invalidante. Le fait qu'une dépression légère à moyenne est en principe traitable au moyen d'une thérapie, doit continuer à être pris en compte dans l'appréciation globale des preuves, dès lors qu'une thérapie adéquate et suivie de manière conséquente est considérée comme raisonnablement exigible.![endif]&gt;![if&gt; En particulier, dans les cas où, au vu du dossier, il est vraisemblable qu'il n'y a qu'un léger trouble dépressif, qui ne peut déjà être considéré comme chronifié et qui n'est pas non plus associé à des comorbidités, aucune procédure de preuve structurée n'est généralement requise (arrêt du Tribunal fédéral 9C_14/2018 du 12 mars 2018 consid 2.1). 10.    a. Pour pouvoir calculer le degré d'invalidité, l'administration (ou le juge, s'il y a eu un recours) a besoin de documents que le médecin, éventuellement aussi d'autres spécialistes, doivent lui fournir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ATF 115 V 133 consid. 2; ATF 114 V 310 consid. 3c; arrêt du Tribunal fédéral 8C_442/2013 du 4 juillet 2014 consid. 2).![endif]&gt;![if&gt;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c.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d.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e.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f. Une expertise sur pièces n'apporte pas d'élément décisif s'agissant d'une atteinte à la santé psychique, dont les effets sur la capacité de travail impliquent un examen personnel de l'assuré (arrêt du Tribunal fédéral des assurances I 455/06 du 22 janvier 2007 consid. 6.2). Les expertises psychiatriques sur dossier ne sont admissibles qu'à titre exceptionnel, et seulement lorsque l'intéressé a déjà fait l'objet d'une ou plusieurs expertises, lesquelles doivent de surcroît être récentes et qu'aucune modification essentielle (identité du tableau clinique) n'est intervenue depuis. Une expertise sur dossier peut aussi être envisagée lorsque la personne à examiner n'est que difficilement atteignable ou refuse de se soumettre à l'examen. C'est à l'expert de déterminer si son mandat est réalisable dans de telles conditions (ATF 127 I 54 consid. 2f). g. Un rapport du SMR (art. 49 al. 3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Ils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(cf. arrêts du Tribunal fédéral 9C_581/2007 du 14 juillet 2008 consid. 3.2 et 9C_341/2007 du 16 novembre 2007 consid. 4.1). h.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i. 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et de gain sur le marché du travail. Il appartient alors au médecin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 collaboration étroite et réciproque (ATF 107 V 17 consid. 2b; SVR 2006 IV n° 10 p. 39). En cas d'appréciation divergente entre les organes d'observation professionnelle et les données médicales, l'avis dûment motivé d'un médecin prime pour déterminer la capacité de travail raisonnablement exigible de l'assuré (arrêt du Tribunal fédéral des assurances I 531/04 du 11 juillet 2005 consid. 4.2). En effet, les données médicales permettent généralement une appréciation plus objective du cas et l'emportent, en principe, sur les constatations qui peuvent être faites à l'occasion d'un stage d'observation professionnelle, qui sont susceptibles d’être influencées par des éléments subjectifs liés au comportement de l'assuré pendant le stage (arrêt du Tribunal fédéral 9C_462/2009 du 2 décembre 2009 consid. 2.4). 11.    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fine).![endif]&gt;![if&gt; 12.    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Aussi n’existe-t-il pas, en droit des assurances sociales, un principe selon lequel l’administration ou le juge devrait statuer, dans le doute, en faveur de l’assuré (ATF 126 V 319 consid. 5a).![endif]&gt;![if&gt; b.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(Cst, RS 101; SVR 2001 IV n° 10 p. 28 consid. 4b), la jurisprudence rendue sous l’empire de l’art. 4 aCst. étant toujours valable (ATF 124 V 90 consid. 4b, ATF 122 V 157 consid. 1d). c.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Selon la jurisprudence qui prévalait jusqu'à récemment, le juge cantonal qui estimait que les faits n'étaient pas suffisamment élucidés avait en principe le choix entre deux solutions : soit renvoyer la cause à l'administration pour complément d'instruction, soit procéder lui-même à une telle instruction complémentaire (arrêt du Tribunal fédéral des assurances U 58/01 du 21 novembre 2001 consid. 5a). Dans un arrêt de principe, le Tribunal fédéral a cependant modifié sa jurisprudence en ce sens que les instances cantonales de recours sont en principe tenues de diligenter une expertise judiciaire si les expertises médicales ordonnées par l'OAI ne se révèlent pas probantes (ATF 137 V 210 consid. 4.4.1.3). Cela étant, un renvoi à l'administration pour mise en œuvre d'une nouvelle expertise reste possible, même sous l'empire de la nouvelle jurisprudence, notamment lorsqu'une telle mesure est nécessaire en raison du fait que l'administration n'a pas du tout instruit un point médical ou lorsqu’il s’agit de préciser un point de l’expertise ordonnée par l’administration ou de demander un complément à l’expert (ATF 137 V 210 consid. 4.4.1.4). 13.    a.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![endif]&gt;![if&gt;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 b.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Ce n'est qu'en présence de circonstances particulières qu'il peut se justifier qu'on s'en écarte et qu'on recoure aux données statistiques résultant des ESS édité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(arrêts du Tribunal fédéral des assurances I 168/05 du 24 avril 2006 consid. 3.3 et B 80/01 du 17 octobre 2003 consid. 5.2.2). c. 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Dans ce cas, il convient de se fonder, en règle générale, sur les salaires mensuels indiqués dans la table ESS TA1, à la ligne «total secteur privé» (ATF 124 V 321 consid. 3b/aa). On se réfère alors à la statistique des salaires bruts standardisés, en se fondant toujours sur la médiane ou valeur centrale (ATF 124 V 321 consid. 3b/bb).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 8.1 et 9C_242/2012 du 13 août 2012 consid. 3). Toutefois, lorsque cela apparaît indiqué dans un cas concret pour permettre à l'assuré de mettre pleinement à profit sa capacité résiduelle de travail, il y a lieu parfois de se référer aux salaires mensuels de secteurs particuliers (secteur 2 [production] ou 3 [services]), voire à des branches particulières. Tel est notamment le cas lorsqu’avant l'atteinte à la santé, l'assuré a travaillé dans un domaine pendant de nombreuses années et qu'une activité dans un autre domaine n'entre pas en ligne de compte. En outre, lorsque les circonstances du cas concret le justifient, on peut s'écarter de la table TA1 (secteur privé) pour se référer à la table TA7 (secteur privé et secteur public [Confédération] ensemble), si cela permet de fixer plus précisément le revenu d'invalide et que le secteur en question est adapté et exigible (ATF 133 V 545 , et les références citées).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arrêt du Tribunal fédéral 8C_337/2009 du 18 février 2010 consid. 7.5). Lorsqu'il apparaît que l'assuré touchait un salaire nettement inférieur aux salaires habituels de la branche pour des raisons étrangères à l'invalidité et que les circonstances ne permettent pas de supposer qu'il s'est contenté d'un salaire plus modeste que celui qu'il aurait pu prétendre, il y a lieu d'en tenir compte dans la comparaison des revenus en opérant un parallélisme des revenus à comparer (ATF 134 V 322 consid. 4.1 et les arrêts cités). Le revenu effectivement réalisé doit être considéré comme nettement inférieur aux salaires habituels de la branche lorsqu'il est inférieur d'au moins 5% au salaire statistique usuel dans la branche (ATF 135 V 297 consid. 6.1.2; arrêt du Tribunal fédéral 9C_692/2010 du 31 janvier 2011 consid. 3.2). En pratique, le parallélisme des revenus à comparer peut être effectué soit au regard du revenu sans invalidité en augmentant de manière appropriée le revenu effectivement réalisé ou en se référant aux données statistiques, soit au regard du revenu d'invalide en réduisant de manière appropriée la valeur statistique (ATF 134 V 322 consid. 4.1; arrêt du Tribunal fédéral 9C_692/2010 , op. cit., consid. 3.4). 14.    En cas d’absence de désignation des activités compatibles avec les limitations du recourant, le Tribunal fédéral a jugé qu'il eût été certainement judicieux que l'office AI donnât au recourant, à titre d'information, des exemples d'activités adaptées qu'il peut encore exercer, mais qu’il convient néanmoins d'admettre que le marché du travail offre un éventail suffisamment large d'activités légères, dont on doit convenir qu'un nombre significatif sont adaptées aux limitations du recourant et accessibles sans aucune formation particulière (arrêt du Tribunal fédéral 9C_279/2008 du 16 décembre 2008 consid. 4).![endif]&gt;![if&gt;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d'oeuvre (VSI 1998 p. 293). On ne saurait toutefois se fonder sur des possibilités de travail irréalistes. Il est certes possible de s'écarter de la notion de marché équilibré du travail lorsque, notamment l'activité exigible au sens de l'art. 16 LPGA, ne peut être exercée que sous une forme tellement restreinte qu'elle n'existe quasiment pas sur le marché général du travail ou que son exercice impliquerait de l'employeur des concessions irréalistes et que, de ce fait, il semble exclu de trouver un emploi correspondant (cf. RCC 1991 p. 329; RCC 1989 p. 328; arrêts du Tribunal fédéral 9C_286/2015 du 12 janvier 2016 consid. 4.2 et 9C_659/2014 du 13 mars 2015 consid. 5.3.2). Cependant, là encore, le caractère irréaliste des possibilités de travail doit découler de l'atteinte à la santé - puisqu'une telle atteinte est indispensable à la reconnaissance d'une invalidité (cf. art. 7 et 8 LPGA) - et non de facteurs psychosociaux ou socioculturels totalement étrangers à l'invalidité (cf. arrêts du Tribunal fédéral 9C_286/2015 , op. cit, consid. 4.2 et 9C_602/2015 , op. cit., consid. 6.1). D'après ces critères, il y a lieu de déterminer dans chaque cas et de manière individuelle si l'assuré est encore en mesure d'exploiter une capacité de travail résiduelle sur le plan économique et de réaliser un salaire suffisant pour exclure une rente. Ni sous l'angle de l'obligation de diminuer le dommage, ni sous celui des possibilités qu'offre un marché du travail équilibré aux assurés pour mettre en valeur leur capacité de travail résiduelle, on ne saurait exiger d'eux qu'ils prennent des mesures incompatibles avec l'ensemble des circonstances objectives et subjectives (arrêt du Tribunal fédéral 9C_1066/2009 du 22 septembre 2010 consid. 4.1 et la référence). 15.    Dans l’hypothèse où un assuré présente une entière capacité de travail dans toute activité lucrative ou lorsque les revenus avec et sans invalidité sont basés sur la même tabelle statistique, les revenus avant et après invalidité sont calculés sur la même base. Il est dès lors superflu de les chiffrer avec exactitude, le degré d’invalidité se confondant avec celui de l’incapacité de travail, sous réserve d’une éventuelle réduction du salaire statistique (ATF 119 V 475 consid. 2b; arrêt du Tribunal fédéral 8C_312/2016 du 13 mars 2017 consid. 5.4; arrêts du Tribunal fédéral des assurances I 43/05 du 30 juin 2006 consid. 5.2). Même s'il n'est pas indispensable de déterminer avec précision les salaires de références, il n'en demeure pas moins que, dans cette situation, l'évaluation de l'invalidité repose sur des données statistiques. Par conséquent, une réduction supplémentaire du revenu d'invalide (abattement) est possible en fonction des circonstances personnelles et professionnelles du cas particulier (cf. ATF 126 V 75 consid. 7b). ![endif]&gt;![if&gt; En cas de baisse de rendement, l'abattement doit être appliqué à la part du salaire statistique que l’assuré est toujours susceptible de réaliser malgré sa baisse de rendement et ne saurait en aucun cas être additionné au taux de la diminution de rendement, puis il convient de déduire le résultat obtenu de ladite part salariale. La différence obtenue correspond à la perte de gain effective et donne le taux d'invalidité (arrêt du Tribunal fédéral 9C_692/2017 du 12 mars 2018 consid. 5). 16.    Selon la jurisprudence, le résultat exact du calcul du degré d’invalidité doit être arrondi au chiffre en pour cent supérieur ou inférieur selon les règles applicables en mathématiques. En cas de résultat jusqu'à x,49%, il faut arrondir à x % et pour des valeurs à partir de x,50%, il faut arrondir à x+1 % (ATF 130 V 121 consid. 3.2).![endif]&gt;![if&gt; 17.    Les frais qui découlent de la mise en œuvre d'une expertise judiciaire pluridisciplinaire confiée à un Centre d'observation médicale de l'assurance-invalidité (COMAI) peuvent le cas échéant être mis à la charge de l'assurance-invalidité (cf. ATF 139 V 496 consid. 4.3). En effet, lorsque l'autorité judiciaire de première instance décide de confier la réalisation d'une expertise judiciaire pluridisciplinaire à un COMAI parce qu'elle estime que l'instruction menée par l'autorité administrative est insuffisante (au sens du consid. 4.4.1.4 de l'ATF 137 V 210 ), elle intervient dans les faits en lieu et place de l'autorité administrative qui aurait dû, en principe, mettre en œuvre cette mesure d'instruction dans le cadre de la procédure administrative. Dans ces conditions, les frais de l'expertise ne constituent pas des frais de justice au sens de l'art. 69 al. 1 bis LAI, mais des frais relatifs à la procédure administrative au sens de l'art. 45 LPGA qui doivent être pris en charge par l'assurance-invalidité (arrêt du Tribunal fédéral 8C_312/2016 du 13 mars 2017 consid. 6.2).![endif]&gt;![if&gt; Cette règle, qu'il convient également d'appliquer dans son principe aux expertises judiciaires mono- et bidisciplinaires (cf. ATF 139 V 349 consid. 5.4), ne saurait entraîner la mise systématique des frais d'une expertise judiciaire à la charge de l'autorité administrative. Encore faut-il que l'autorité administrative ait procédé à une instruction présentant des lacunes ou des insuffisances caractérisées et que l'expertise judiciaire serve à pallier les manquements commis dans la phase d'instruction administrative. En d'autres mots, il doit exister un lien entre les défauts de l'instruction administrative et la nécessité de mettre en œuvre une expertise judiciaire (ATF 137 V 210 consid. 4.4.2). Tel est notamment le cas lorsque l'autorité administrative a laissé subsister, sans la lever par des explications objectivement fondées, une contradiction manifeste entre les différents points de vue médicaux rapportés au dossier, lorsqu'elle a laissé ouverte une ou plusieurs questions nécessaires à l'appréciation de la situation médicale ou lorsqu'elle a pris en considération une expertise qui ne remplissait manifestement pas les exigences jurisprudentielles relatives à la valeur probante de ce genre de documents (voir par exemple arrêt du Tribunal fédéral 8C_71/2013 du 27 juin 2013 consid. 2). En revanche, lorsque l'autorité administrative a respecté le principe inquisitoire et fondé son opinion sur des éléments objectifs convergents ou sur les conclusions d'une expertise qui répondait aux réquisits jurisprudentiels, la mise à sa charge des frais d'une expertise judiciaire ordonnée par l'autorité judiciaire de première instance, pour quelque motif que ce soit (à la suite par exemple de la production de nouveaux rapports médicaux ou d'une expertise privée), ne saurait se justifier (ATF 139 V 496 précité consid. 4.4; arrêt du Tribunal fédéral 8C_312/2016 du 13 mars 2017 consid. 6.3). 18.    En l’occurrence, l’intimé s’est fondé sur le rapport d’examen du SMR du 21 août 2017, comprenant un volet rhumatologique et un volet psychiatrique, pour retenir que la recourante présente une capacité de travail nulle dans son activité habituelle d’aide de cuisine et de 100 % dans une activité adaptée depuis le 27 décembre 2015, soit respectant les limitations fonctionnelles dues aux atteintes de la colonne cervicale et lombaire, de sorte que le degré d’invalidité était de 10 %.![endif]&gt;![if&gt; La recourante conteste la valeur probante de l’expertise du SMR. A cet égard, il convient de constater que, du point de vue rhumatologique, aucun avis médical au dossier ne remet en cause l’appréciation du SMR, soit les diagnostics, avec répercussion sur la capacité de travail, de cervicalgies chroniques non déficitaires dans le cadre d’une spondylose C4-C5, C5-C6 et d’une légère arthrose étagée des articulations postérieures, une uncarthrose débutante en C7, des lombalgies communes non déficitaires dans le cadre d’une spondylose étagée, d’une discopathie L4-L5 et L5-S1 et d’une légère arthrose des articulations postérieures de L3 à S1, ainsi que les limitations fonctionnelles en découlant (rapport SMR p. 12 et 16). La recourante se borne à contester la présence de nombreuses autolimitations, d’une amplification des symptômes et l’ignorance par l’expert de limitations spontanées en raison des douleurs lombaires. Elle ne conteste pas les diagnostics retenus et les limitations fonctionnelles constatées. Ainsi, même si les conditions dans lesquelles l’examen rhumatologique s’est, selon la description de la recourante, déroulé (procès-verbal d’audience du 25 juin 2018), lesquelles pourraient faire douter de la valeur probante de celle-ci, cette critique n’est pas suffisante, à elle-seule, pour remettre en cause les constatations et conclusions du rapport d’examen rhumatologique du SMR. Il n’en est pas de même du volet psychiatrique du rapport du SMR. L’experte affirme d’emblée dans le status psychiatrique que les troubles mnésiques de la recourante doivent être intégrés dans un contexte de démonstrativité et d’amplification, lequel n’est cependant pas motivé ; elle explique que la majoration des symptômes physiques pour des raisons psychologiques peut être retenue et correspond à un ressenti des douleurs supérieur à celui que ne laisserait supposer les lésions organiques sous-jacentes ; cette conclusion ne permet cependant pas de comprendre pourquoi les troubles mnésiques relèveraient d’une amplification des symptômes. Par ailleurs, l’experte mentionne une humeur moyennement abaissée, une nette diminution de l’intérêt et du plaisir, une réduction de l’énergie, une diminution de l’activité, de la concentration et de la confiance en soi ainsi qu’une attitude pessimiste face à l’avenir et des idées suicidaires. Elle souligne qu’il existe une dépression, laquelle n’est pas plus marquée le matin (rapport du SMR du 21 août 2017 p. 11). Elle relève que les Drs E______ et O______ ont retenu, en 2015, un diagnostic d’état anxio-dépressif grave et de trouble dépressif récurrent, moyen à sévère et que ce dernier a attesté d’un état de santé dramatiquement péjoré depuis 2011. Elle pose cependant le diagnostic de trouble dépressif actuel moyen, sans syndrome somatique et sans caractère incapacitant, en excluant un trouble dépressif récurrent au motif que la dépression chronique de l’humeur n’est pas suffisamment sévère ou les différents épisodes sont trop brefs, et cela malgré la reconnaissance d’un trouble thymique chronique évoluant depuis 2004 (rapport du SMR du 21 août 2017 p. 15 - 16). Son appréciation du cas n’est ainsi pas convaincante. De surcroit, elle est clairement contestée par les avis du Dr E______ et, en particulier, celui du Dr G______, lesquels ont attesté de troubles psychiques incapacitants depuis à tout le moins 2011, d’abord à 100 %, puis à 50 % (avis des Drs E______ des 4 novembre 2014, 25 février 2015 et 11 janvier 2016, et G______ des 14 juillet 2011, 29 octobre 2014, 10 avril, 12 octobre 2015 et 20 janvier 2018). Dans son dernier avis, le Dr G______ a posé les diagnostics de trouble dépressif récurrent et traits de personnalité dyssociales ; il suivait la recourante depuis 2008 et avait constaté une amplification ces dernières années des souffrances psychiatriques ; l’incapacité de travail de 50 % était motivée par la fatigabilité, le manque d’adaptabilité et l’incapacité à établir des relations de longue haleine avec des collègues. Au vu de ce qui précède, le rapport psychiatrique du SMR du 21 août 2017 n’est pas entièrement probant, de sorte qu’une expertise judiciaire psychiatrique se justifie. Celle-ci sera confiée au docteur N______, FMH psychiatrie et psychothérapie, à Aigle. Les questions complémentaires proposées par la recourante seront ajoutées à la mission d’expertise [IV. 14 c) ; IV. 15 bb) ; V dd)]. PAR CES MOTIFS, LA CHAMBRE DES ASSURANCES SOCIALES : Statuant préparatoirement I.               Ordonne une expertise psychiatrique de Mme A______. ![endif]&gt;![if&gt; II.            Commet à ces fins le docteur N______, FMH psychiatrie et psychothérapie, à Aigle.![endif]&gt;![if&gt; III.          Dit que la mission d’expertise sera la suivante :![endif]&gt;![if&gt; a)        prendre connaissance du dossier de la cause ; ![endif]&gt;![if&gt; b)        si nécessaire, prendre tous renseignements auprès des médecins ayant traité Mme A______ : ![endif]&gt;![if&gt; c)        examiner et entendre Mme A______, après s’être entourés de tous les éléments utiles, au besoin  d’avis d’autres spécialistes;![endif]&gt;![if&gt; d)        si nécessaire, ordonner d’autres examens.![endif]&gt;![if&gt; IV.         Charge l’expert d’établir un rapport détaillé et de répondre aux questions suivantes :![endif]&gt;![if&gt; 1.        Anamnèse détaillée.![endif]&gt;![if&gt; 2.        Plaintes et données subjectives de la personne.![endif]&gt;![if&gt; 3.        Status clinique et constatations objectives.![endif]&gt;![if&gt; 4.        Diagnostics selon la classification internationale.![endif]&gt;![if&gt; Précisez quels critères de classification sont remplis et de quelle manière (notamment l’étiologie et la pathogénèse). 5.        Depuis quand les différentes atteintes sont-elles présentes ? ![endif]&gt;![if&gt; 6.        Les plaintes sont-elles objectivées ? ![endif]&gt;![if&gt; 7.        Dans quelle mesure les atteintes diagnostiquées limitent-elles les fonctions nécessaires à la gestion du quotidien ? (N’inclure que les déficits fonctionnels émanant des observations qui ont été déterminantes pour le diagnostic de l’atteinte à la santé, en confirmant ou en rejetant des limitations fonctionnelles alléguées par Mme A______).![endif]&gt;![if&gt; 8.        Y a-t-il exagération des symptômes ou constellation semblable (discordance substantielle entre les douleurs décrites et le comportement observé ou l’anamnèse, allégation d'intenses douleurs dont les caractéristiques demeurent vagues, absence de demande de soins médicaux, plaintes très démonstratives laissant insensible l'expert, allégation de lourds handicaps malgré un environnement psychosocial intact) ?![endif]&gt;![if&gt; 9.        Dans l’affirmative, considérez-vous que cela suffise à exclure une atteinte à la santé significative ?![endif]&gt;![if&gt; 10.    Quels ont été les traitements entrepris et avec quel succès (évolution et résultats des thérapies) ? ![endif]&gt;![if&gt; 11.    Mme A______ a-t-elle fait preuve de résistance à l’égard des traitements proposés ? La compliance est-elle bonne ? ![endif]&gt;![if&gt; 12.    Dans quelle mesure les traitements ont-ils été mis à profit ou négligés ?![endif]&gt;![if&gt; 13.    Les limitations du niveau d’activité sont-elles uniformes dans tous les domaines (professionnel mais aussi personnel) ? Quel est le niveau d’activité sociale et comment a-t-il évolué depuis la survenance de l’atteinte à la santé ? ![endif]&gt;![if&gt; 14.    Mentionner, pour chaque diagnostic posé, les limitations fonctionnelles qu’il entraîne,![endif]&gt;![if&gt; a)        dans l’activité habituelle ![endif]&gt;![if&gt; b)        dans une activité adaptée.![endif]&gt;![if&gt; c)        dans quelle mesure les limitations fonctionnelles causées par la surdité de Mme A______ se cumulent-t-elles avec les limitations fonctionnelles sur le plan psychique pour limiter sa capacité de travail ?![endif]&gt;![if&gt; 15.    Mentionner globalement les conséquences des divers diagnostics retenus sur la capacité de travail de Mme A______, en pourcent,![endif]&gt;![if&gt; a)      dans l’activité habituelle ![endif]&gt;![if&gt; b)      dans une activité adaptée.![endif]&gt;![if&gt; bb) dans quelle mesure la surdité de Mme A______ impacte-t-elle sa capacité d’intégration dans une éventuelle activité adaptée ? 16.    Dater la survenance de l’incapacité de travail durable, le cas échéant, indiquer l'évolution de son taux et décrire son évolution.![endif]&gt;![if&gt; 17.    Évaluer l'exigibilité, en pourcent, d'une activité lucrative adaptée, indiquer depuis quand une telle activité est exigible et quel est le domaine d'activité adapté.![endif]&gt;![if&gt; 18.    Dire s'il y a une diminution de rendement et la chiffrer.![endif]&gt;![if&gt; 19.    Évaluer la possibilité d'améliorer la capacité de travail par des mesures médicales. Indiquer quelles seraient les propositions thérapeutiques et leur influence sur la capacité de travail. ![endif]&gt;![if&gt; 20.    Commenter et discuter les avis médicaux du SMR, des experts s’étant déjà prononcés et des médecins traitants et indiquer - cas échéant - pour quelles raisons ces avis sont confirmés ou écartés.![endif]&gt;![if&gt; 21.    Formuler un pronostic global.![endif]&gt;![if&gt; 22.    Toute remarque utile et proposition des experts.![endif]&gt;![if&gt; V.            S'agissant plus particulièrement des troubles psychiques, charge l’expert psychiatre de répondre également aux questions suivantes :![endif]&gt;![if&gt; a) Quel est le degré de gravité de chacun des troubles diagnostiqués (faible, moyen, grave) ? b) Les troubles psychiques constatés nécessitent-ils une prise en charge spécialisée ? c) Existe-t-il un trouble de la personnalité ou, une altération des capacités inhérentes à la personnalité ? Quelles sont ses répercussions fonctionnelles (conscience de soi et de l’autre, appréhension de la réalité et formation du jugement, contrôle des affects et des impulsions, intentionnalité, motivation, notamment) sur la capacité à gérer le quotidien, à travailler et/ou en termes d’adaptation ? Motiver votre position. d) De quelles ressources mobilisables Mme A______ dispose-t-elle ? dd) Dans quelle mesure la surdité et les limitations fonctionnelles en découlant réduisent-elles les ressources mobilisables dont Mme A______ dispose ? e) Quel est le contexte social ? Mme A______ peut-elle compter sur le soutien de ses proches ? f) Pour le cas où il y aurait refus ou mauvaise acceptation d’une thérapie recommandée et accessible : cette attitude doit-elle être attribuée à une incapacité de Mme A______ à reconnaître sa maladie ? g) Dans l’ensemble, le comportement de Mme A______ vous semble-t-il cohérent ? Pourquoi ? VI.         a) Etes-vous d’accord avec l’appréciation de la Dre L______, du SMR, du 21 août 2017 ? Si non pourquoi ?![endif]&gt;![if&gt; b) Etes-vous d’accord avec l’avis du Dr M______, du SMR, du 16 mars 2018 ? Si non pourquoi ? c) Etes-vous d’accord avec l’appréciation du Dr G______ du 20 janvier 2018 ? Si non pourquoi ? VII.       Invite l’expert à déposer à sa meilleure convenance un rapport en trois exemplaires à la chambre de céans.![endif]&gt;![if&gt; VIII.    Réserve le fond.![endif]&gt;![if&gt; La greffière Julia BARRY La présidente Valérie MONTANI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