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A/4159/2007 vom 29. August 2007</w:t>
      </w:r>
    </w:p>
    <w:p>
      <w:r>
        <w:t>GE Cour de justice, 2007-08-29, FR</w:t>
      </w:r>
    </w:p>
    <w:p>
      <w:r>
        <w:rPr>
          <w:b/>
        </w:rPr>
        <w:t xml:space="preserve">Quelle: </w:t>
      </w:r>
      <w:r>
        <w:t>https://mcp.opencaselaw.ch/entscheid/ge_gerichte_A_4159_2007</w:t>
      </w:r>
    </w:p>
    <w:p>
      <w:r>
        <w:t>FR: GE_GERICHTE A/4159/2007 du 29 août 2007</w:t>
      </w:r>
    </w:p>
    <w:p>
      <w:r>
        <w:t>IT: GE_GERICHTE A/4159/2007 del 29 agosto 2007</w:t>
      </w:r>
    </w:p>
    <w:p>
      <w:pPr>
        <w:pStyle w:val="Heading2"/>
      </w:pPr>
      <w:r>
        <w:t>Volltext</w:t>
      </w:r>
    </w:p>
    <w:p>
      <w:r>
        <w:t>Genève Cour de justice (Cour de droit public) Chambre des assurances sociales 19.12.2007 A/4159/2007</w:t>
      </w:r>
    </w:p>
    <w:p>
      <w:r>
        <w:t>A/4159/2007 ATAS/1449/2007 du 19.12.2007 ( CHOMAG ) , SANS OBJET RÉPUBLIQUE ET CANTON DE GENÈVE POUVOIR JUDICIAIRE A/4159/2007 ATAS/1449/2007 ARRET DU TRIBUNAL CANTONAL DES ASSURANCES SOCIALES Chambre 5 du 19 décembre 2007 En la cause Madame P__________, domiciliée à Confignon, CH recourante contre OFFICE CANTONAL DE L'EMPLOI, Service juridique, Glacis-de-Rive 6, case postale 3039, 1211 Genève 3 intimé Vu la décision du 29 août 2007 de l'Office régional de placement (ORP), par laquelle celui-ci a prononcé une suspension d'une durée de neuf jours dans l'exercice du droit à l'indemnité de chômage de Mme P__________; Vu la décision sur opposition de l'Office cantonal de l'emploi (ci-après OCE) par laquelle celui-ci rejette l'opposition formée par l'assurée contre la décision précitée; Vu le recours de l'assurée du 30 octobre 2007 contre la décision sur opposition, concluant à l'annulation de cette décision; Vu la décision de reconsidération du 29 novembre 2007 de l'intimé, par laquelle celui-ci annule la décision dont est recours; Attendu qu’aux termes de l’art. 53 de la loi fédérale sur la partie générale du droit des assurances sociales du 6 octobre 2000 (LPGA),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LE TRIBUNAL CANTONAL DES ASSURANCES SOCIALES : Prend acte de la décision rendue par l’intimé le 29 novembre 2007. Constate que le recours est devenu sans objet.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Claire CHAVANNES La Présidente :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